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Open Sans" w:hAnsi="Open Sans" w:eastAsia="Open Sans" w:ascii="Open Sans"/>
          <w:sz w:val="20"/>
          <w:szCs w:val="20"/>
        </w:rPr>
        <w:jc w:val="left"/>
        <w:spacing w:before="3"/>
        <w:ind w:left="1981"/>
      </w:pP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ONTR</w:t>
      </w:r>
      <w:r>
        <w:rPr>
          <w:rFonts w:cs="Open Sans" w:hAnsi="Open Sans" w:eastAsia="Open Sans" w:ascii="Open Sans"/>
          <w:b/>
          <w:color w:val="363435"/>
          <w:spacing w:val="-1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HOSPE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D</w:t>
      </w:r>
      <w:r>
        <w:rPr>
          <w:rFonts w:cs="Open Sans" w:hAnsi="Open Sans" w:eastAsia="Open Sans" w:ascii="Open Sans"/>
          <w:b/>
          <w:color w:val="363435"/>
          <w:spacing w:val="-4"/>
          <w:w w:val="100"/>
          <w:sz w:val="20"/>
          <w:szCs w:val="20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sz w:val="20"/>
          <w:szCs w:val="20"/>
        </w:rPr>
        <w:t>GEM</w:t>
      </w:r>
      <w:r>
        <w:rPr>
          <w:rFonts w:cs="Open Sans" w:hAnsi="Open Sans" w:eastAsia="Open Sans" w:ascii="Open Sans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" w:lineRule="auto" w:line="243"/>
        <w:ind w:left="848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emitido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inquilino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20"/>
        <w:ind w:left="281" w:right="588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0"/>
          <w:szCs w:val="20"/>
        </w:rPr>
        <w:t>(identificar).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"/>
        <w:ind w:left="245" w:right="8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cozinha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28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33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" w:lineRule="auto" w:line="245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mobiliário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atoalhados.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752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242" w:right="808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/>
        <w:ind w:left="281" w:right="214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6"/>
        <w:ind w:left="2753" w:right="331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6" w:lineRule="auto" w:line="245"/>
        <w:ind w:left="262" w:right="828"/>
      </w:pPr>
      <w:r>
        <w:pict>
          <v:group style="position:absolute;margin-left:85.039pt;margin-top:35.8817pt;width:311.811pt;height:0pt;mso-position-horizontal-relative:page;mso-position-vertical-relative:paragraph;z-index:-70" coordorigin="1701,718" coordsize="6236,0">
            <v:shape style="position:absolute;left:1701;top:718;width:6236;height:0" coordorigin="1701,718" coordsize="6236,0" path="m1701,718l7937,718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5"/>
          <w:szCs w:val="15"/>
        </w:rPr>
        <w:jc w:val="left"/>
        <w:spacing w:before="20" w:lineRule="auto" w:line="258"/>
        <w:ind w:left="281" w:right="817"/>
        <w:sectPr>
          <w:pgSz w:w="10220" w:h="14180"/>
          <w:pgMar w:top="1300" w:bottom="280" w:left="1420" w:right="1420"/>
        </w:sectPr>
      </w:pPr>
      <w:r>
        <w:rPr>
          <w:rFonts w:cs="Open Sans" w:hAnsi="Open Sans" w:eastAsia="Open Sans" w:ascii="Open Sans"/>
          <w:color w:val="363435"/>
          <w:spacing w:val="0"/>
          <w:w w:val="100"/>
          <w:position w:val="5"/>
          <w:sz w:val="9"/>
          <w:szCs w:val="9"/>
        </w:rPr>
        <w:t>11</w:t>
      </w:r>
      <w:r>
        <w:rPr>
          <w:rFonts w:cs="Open Sans" w:hAnsi="Open Sans" w:eastAsia="Open Sans" w:ascii="Open Sans"/>
          <w:color w:val="363435"/>
          <w:spacing w:val="13"/>
          <w:w w:val="100"/>
          <w:position w:val="5"/>
          <w:sz w:val="9"/>
          <w:szCs w:val="9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Quando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casado,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mencionar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também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a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identificação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cônjuge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-3"/>
          <w:w w:val="100"/>
          <w:position w:val="0"/>
          <w:sz w:val="15"/>
          <w:szCs w:val="15"/>
        </w:rPr>
        <w:t>r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egime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de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bens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do</w:t>
      </w:r>
      <w:r>
        <w:rPr>
          <w:rFonts w:cs="Open Sans" w:hAnsi="Open Sans" w:eastAsia="Open Sans" w:ascii="Open Sans"/>
          <w:color w:val="363435"/>
          <w:spacing w:val="-2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ca-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 </w:t>
      </w:r>
      <w:r>
        <w:rPr>
          <w:rFonts w:cs="Open Sans" w:hAnsi="Open Sans" w:eastAsia="Open Sans" w:ascii="Open Sans"/>
          <w:color w:val="363435"/>
          <w:spacing w:val="0"/>
          <w:w w:val="100"/>
          <w:position w:val="0"/>
          <w:sz w:val="15"/>
          <w:szCs w:val="15"/>
        </w:rPr>
        <w:t>samento.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5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todavia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unilateral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é-aviso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42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esponderá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3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42"/>
        <w:ind w:left="848" w:right="24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3"/>
        <w:ind w:left="3319" w:right="275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especialmente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disposições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269" w:right="27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10ª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originais,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Sz w:w="10220" w:h="14180"/>
          <w:pgMar w:top="1300" w:bottom="280" w:left="1420" w:right="142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 w:right="-5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848" w:right="-5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</w:pPr>
      <w:r>
        <w:br w:type="column"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type w:val="continuous"/>
      <w:pgSz w:w="10220" w:h="14180"/>
      <w:pgMar w:top="0" w:bottom="0" w:left="1420" w:right="1420"/>
      <w:cols w:num="2" w:equalWidth="off">
        <w:col w:w="2299" w:space="1001"/>
        <w:col w:w="408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