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764"/>
        <w:ind w:left="281" w:right="4870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0" w:lineRule="auto" w:line="259"/>
        <w:ind w:left="281" w:right="2627"/>
      </w:pPr>
      <w:r>
        <w:pict>
          <v:group style="position:absolute;margin-left:85.036pt;margin-top:108.021pt;width:10pt;height:0pt;mso-position-horizontal-relative:page;mso-position-vertical-relative:paragraph;z-index:-188" coordorigin="1701,2160" coordsize="200,0">
            <v:shape style="position:absolute;left:1701;top:2160;width:200;height:0" coordorigin="1701,2160" coordsize="200,0" path="m1701,2160l1901,216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icente,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7" w:right="355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8172pt;width:10pt;height:0pt;mso-position-horizontal-relative:page;mso-position-vertical-relative:paragraph;z-index:-187" coordorigin="1701,376" coordsize="200,0">
            <v:shape style="position:absolute;left:1701;top:376;width:200;height:0" coordorigin="1701,376" coordsize="200,0" path="m1701,376l1901,37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1945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9"/>
        <w:ind w:left="848" w:right="810" w:hanging="567"/>
      </w:pPr>
      <w:r>
        <w:pict>
          <v:group style="position:absolute;margin-left:85.036pt;margin-top:46.2948pt;width:10pt;height:0pt;mso-position-horizontal-relative:page;mso-position-vertical-relative:paragraph;z-index:-186" coordorigin="1701,926" coordsize="200,0">
            <v:shape style="position:absolute;left:1701;top:926;width:200;height:0" coordorigin="1701,926" coordsize="200,0" path="m1701,926l1901,92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20.05.2000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eile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312/03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422/04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al.b)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9"/>
        <w:ind w:left="848" w:right="810" w:hanging="567"/>
      </w:pPr>
      <w:r>
        <w:pict>
          <v:group style="position:absolute;margin-left:85.036pt;margin-top:32.5575pt;width:10pt;height:0pt;mso-position-horizontal-relative:page;mso-position-vertical-relative:paragraph;z-index:-185" coordorigin="1701,651" coordsize="200,0">
            <v:shape style="position:absolute;left:1701;top:651;width:200;height:0" coordorigin="1701,651" coordsize="200,0" path="m1701,651l1901,6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oficina-auto,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“·····”,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9"/>
        <w:ind w:left="848" w:right="810" w:hanging="567"/>
      </w:pPr>
      <w:r>
        <w:pict>
          <v:group style="position:absolute;margin-left:85.036pt;margin-top:32.5535pt;width:10pt;height:0pt;mso-position-horizontal-relative:page;mso-position-vertical-relative:paragraph;z-index:-184" coordorigin="1701,651" coordsize="200,0">
            <v:shape style="position:absolute;left:1701;top:651;width:200;height:0" coordorigin="1701,651" coordsize="200,0" path="m1701,651l1901,6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20.05.2010,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7,30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deslocou-se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oficina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9"/>
        <w:ind w:left="848" w:right="810" w:hanging="567"/>
      </w:pPr>
      <w:r>
        <w:pict>
          <v:group style="position:absolute;margin-left:85.036pt;margin-top:32.5577pt;width:10pt;height:0pt;mso-position-horizontal-relative:page;mso-position-vertical-relative:paragraph;z-index:-183" coordorigin="1701,651" coordsize="200,0">
            <v:shape style="position:absolute;left:1701;top:651;width:200;height:0" coordorigin="1701,651" coordsize="200,0" path="m1701,651l1901,6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oficina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fechada,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ximou-se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olhou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8129pt;width:10pt;height:0pt;mso-position-horizontal-relative:page;mso-position-vertical-relative:paragraph;z-index:-182" coordorigin="1701,376" coordsize="200,0">
            <v:shape style="position:absolute;left:1701;top:376;width:200;height:0" coordorigin="1701,376" coordsize="200,0" path="m1701,376l1901,37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nariz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tilagem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nariz;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848"/>
      </w:pPr>
      <w:r>
        <w:pict>
          <v:group style="position:absolute;margin-left:113.383pt;margin-top:-0.3783pt;width:10pt;height:0pt;mso-position-horizontal-relative:page;mso-position-vertical-relative:paragraph;z-index:-181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19.6517pt;width:10pt;height:0pt;mso-position-horizontal-relative:page;mso-position-vertical-relative:paragraph;z-index:-180" coordorigin="2268,393" coordsize="200,0">
            <v:shape style="position:absolute;left:2268;top:393;width:200;height:0" coordorigin="2268,393" coordsize="200,0" path="m2268,393l2468,39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istrital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assistido;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5"/>
        <w:ind w:left="1415" w:right="243" w:hanging="567"/>
      </w:pPr>
      <w:r>
        <w:pict>
          <v:group style="position:absolute;margin-left:113.383pt;margin-top:32.1383pt;width:10pt;height:0pt;mso-position-horizontal-relative:page;mso-position-vertical-relative:paragraph;z-index:-179" coordorigin="2268,643" coordsize="200,0">
            <v:shape style="position:absolute;left:2268;top:643;width:200;height:0" coordorigin="2268,643" coordsize="200,0" path="m2268,643l2468,64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submetido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úrgica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nariz;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15pt;width:10pt;height:0pt;mso-position-horizontal-relative:page;mso-position-vertical-relative:paragraph;z-index:-178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olfacto;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82pt;width:10pt;height:0pt;mso-position-horizontal-relative:page;mso-position-vertical-relative:paragraph;z-index:-177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espiratórias;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48pt;width:10pt;height:0pt;mso-position-horizontal-relative:page;mso-position-vertical-relative:paragraph;z-index:-176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deformação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nariz;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14pt;width:10pt;height:0pt;mso-position-horizontal-relative:page;mso-position-vertical-relative:paragraph;z-index:-175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nasais;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81pt;width:10pt;height:0pt;mso-position-horizontal-relative:page;mso-position-vertical-relative:paragraph;z-index:-174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oncopatia;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5"/>
        <w:ind w:left="1415" w:right="243" w:hanging="567"/>
      </w:pPr>
      <w:r>
        <w:pict>
          <v:group style="position:absolute;margin-left:113.383pt;margin-top:32.1347pt;width:10pt;height:0pt;mso-position-horizontal-relative:page;mso-position-vertical-relative:paragraph;z-index:-173" coordorigin="2268,643" coordsize="200,0">
            <v:shape style="position:absolute;left:2268;top:643;width:200;height:0" coordorigin="2268,643" coordsize="200,0" path="m2268,643l2468,64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farmacêuticos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despendeu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3.500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79pt;width:10pt;height:0pt;mso-position-horizontal-relative:page;mso-position-vertical-relative:paragraph;z-index:-172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46pt;width:10pt;height:0pt;mso-position-horizontal-relative:page;mso-position-vertical-relative:paragraph;z-index:-171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angustia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12pt;width:10pt;height:0pt;mso-position-horizontal-relative:page;mso-position-vertical-relative:paragraph;z-index:-170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dormir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78pt;width:10pt;height:0pt;mso-position-horizontal-relative:page;mso-position-vertical-relative:paragraph;z-index:-169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insónias;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44pt;width:10pt;height:0pt;mso-position-horizontal-relative:page;mso-position-vertical-relative:paragraph;z-index:-168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osismo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11pt;width:10pt;height:0pt;mso-position-horizontal-relative:page;mso-position-vertical-relative:paragraph;z-index:-167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irritabilidade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elacionamento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amigos;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77pt;width:10pt;height:0pt;mso-position-horizontal-relative:page;mso-position-vertical-relative:paragraph;z-index:-166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angustiado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futu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43pt;width:10pt;height:0pt;mso-position-horizontal-relative:page;mso-position-vertical-relative:paragraph;z-index:-165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saudá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trabalhadora;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1pt;width:10pt;height:0pt;mso-position-horizontal-relative:page;mso-position-vertical-relative:paragraph;z-index:-164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único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sustento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8pt;width:10pt;height:0pt;mso-position-horizontal-relative:page;mso-position-vertical-relative:paragraph;z-index:-163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curado;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46pt;width:10pt;height:0pt;mso-position-horizontal-relative:page;mso-position-vertical-relative:paragraph;z-index:-162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úrgica;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13pt;width:10pt;height:0pt;mso-position-horizontal-relative:page;mso-position-vertical-relative:paragraph;z-index:-161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medicamentosos;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79pt;width:10pt;height:0pt;mso-position-horizontal-relative:page;mso-position-vertical-relative:paragraph;z-index:-160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estucador;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6045pt;width:10pt;height:0pt;mso-position-horizontal-relative:page;mso-position-vertical-relative:paragraph;z-index:-159" coordorigin="2268,372" coordsize="200,0">
            <v:shape style="position:absolute;left:2268;top:372;width:200;height:0" coordorigin="2268,372" coordsize="200,0" path="m2268,372l2468,3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uferia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incapacitado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/>
        <w:ind w:left="281" w:right="818"/>
      </w:pPr>
      <w:r>
        <w:pict>
          <v:group style="position:absolute;margin-left:85.036pt;margin-top:-0.3783pt;width:10pt;height:0pt;mso-position-horizontal-relative:page;mso-position-vertical-relative:paragraph;z-index:-158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passou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auferir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subsídio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doença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250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848"/>
      </w:pPr>
      <w:r>
        <w:pict>
          <v:group style="position:absolute;margin-left:85.036pt;margin-top:19.1787pt;width:10pt;height:0pt;mso-position-horizontal-relative:page;mso-position-vertical-relative:paragraph;z-index:-157" coordorigin="1701,384" coordsize="200,0">
            <v:shape style="position:absolute;left:1701;top:384;width:200;height:0" coordorigin="1701,384" coordsize="200,0" path="m1701,384l1901,38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3361"/>
      </w:pPr>
      <w:r>
        <w:pict>
          <v:group style="position:absolute;margin-left:85.036pt;margin-top:18.4858pt;width:10pt;height:0pt;mso-position-horizontal-relative:page;mso-position-vertical-relative:paragraph;z-index:-156" coordorigin="1701,370" coordsize="200,0">
            <v:shape style="position:absolute;left:1701;top:370;width:200;height:0" coordorigin="1701,370" coordsize="200,0" path="m1701,370l1901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oficina.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3"/>
        <w:ind w:left="848" w:right="810" w:hanging="567"/>
      </w:pPr>
      <w:r>
        <w:pict>
          <v:group style="position:absolute;margin-left:85.036pt;margin-top:31.8928pt;width:10pt;height:0pt;mso-position-horizontal-relative:page;mso-position-vertical-relative:paragraph;z-index:-155" coordorigin="1701,638" coordsize="200,0">
            <v:shape style="position:absolute;left:1701;top:638;width:200;height:0" coordorigin="1701,638" coordsize="200,0" path="m1701,638l1901,63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pós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cão,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chapa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gradeamento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1161"/>
      </w:pPr>
      <w:r>
        <w:pict>
          <v:group style="position:absolute;margin-left:85.036pt;margin-top:18.487pt;width:10pt;height:0pt;mso-position-horizontal-relative:page;mso-position-vertical-relative:paragraph;z-index:-154" coordorigin="1701,370" coordsize="200,0">
            <v:shape style="position:absolute;left:1701;top:370;width:200;height:0" coordorigin="1701,370" coordsize="200,0" path="m1701,370l1901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81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0" w:right="35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«Conforme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493º,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encargo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vigilância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turno,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502º,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epígrafe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281" w:right="809" w:firstLine="283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ância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ituação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abrangida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5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3"/>
        <w:ind w:left="281" w:right="809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deduras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baseia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sustentado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11/10/94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eira)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Col./STJ,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3º/91,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título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generalidade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admitido,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ts.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505º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570º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CC),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ofs.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517;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419;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05/03/74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(Bol.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235º/253).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inalmente,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impõe-se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defendido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(RLJ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111º/279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segs.),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aludir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especí-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perigosas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espécie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utilizados...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502º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há-de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espécie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anormai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”.»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2062/02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ugusto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ernandes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ocesso: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2062/02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lectânea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I/2003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específico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lância,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ocasionar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vigilância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há-de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incumbir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7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admitir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oubo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perigosos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potenciem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ladrão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opriedade: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ença?»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anuel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ocha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Almeida.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Colectânea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7" w:right="498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II/2007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981" w:right="247" w:firstLine="284"/>
        <w:sectPr>
          <w:pgSz w:w="10220" w:h="14180"/>
          <w:pgMar w:top="1300" w:bottom="280" w:left="1420" w:right="1420"/>
        </w:sectPr>
      </w:pPr>
      <w:r>
        <w:rPr>
          <w:rFonts w:cs="Times New Roman" w:hAnsi="Times New Roman" w:eastAsia="Times New Roman" w:ascii="Times New Roman"/>
          <w:i/>
          <w:color w:val="363435"/>
          <w:spacing w:val="-28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1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271"/>
        <w:ind w:left="1415" w:right="813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 w:lineRule="auto" w:line="245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36"/>
        <w:ind w:left="281" w:right="3116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