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8"/>
          <w:szCs w:val="18"/>
        </w:rPr>
        <w:jc w:val="center"/>
        <w:spacing w:lineRule="exact" w:line="300"/>
        <w:ind w:left="1893" w:right="1326"/>
      </w:pP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I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NCUMPRIMEN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DE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MU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-13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EM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PRES</w:t>
      </w:r>
      <w:r>
        <w:rPr>
          <w:rFonts w:cs="Open Sans" w:hAnsi="Open Sans" w:eastAsia="Open Sans" w:ascii="Open Sans"/>
          <w:b/>
          <w:color w:val="363435"/>
          <w:spacing w:val="-13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Ç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ÕES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º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...G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12" w:right="2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946pt;width:10pt;height:0pt;mso-position-horizontal-relative:page;mso-position-vertical-relative:paragraph;z-index:-124" coordorigin="2268,374" coordsize="200,0">
            <v:shape style="position:absolute;left:2268;top:374;width:200;height:0" coordorigin="2268,374" coordsize="200,0" path="m2268,374l2468,374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....,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4564pt;width:10pt;height:0pt;mso-position-horizontal-relative:page;mso-position-vertical-relative:paragraph;z-index:-123" coordorigin="2268,909" coordsize="200,0">
            <v:shape style="position:absolute;left:2268;top:909;width:200;height:0" coordorigin="2268,909" coordsize="200,0" path="m2268,909l2468,90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58.9198pt;width:10pt;height:0pt;mso-position-horizontal-relative:page;mso-position-vertical-relative:paragraph;z-index:-122" coordorigin="2268,1178" coordsize="200,0">
            <v:shape style="position:absolute;left:2268;top:1178;width:200;height:0" coordorigin="2268,1178" coordsize="200,0" path="m2268,1178l2468,117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emigrar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31.9909pt;width:10pt;height:0pt;mso-position-horizontal-relative:page;mso-position-vertical-relative:paragraph;z-index:-121" coordorigin="2268,640" coordsize="200,0">
            <v:shape style="position:absolute;left:2268;top:640;width:200;height:0" coordorigin="2268,640" coordsize="200,0" path="m2268,640l2468,64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2" w:hanging="567"/>
      </w:pPr>
      <w:r>
        <w:pict>
          <v:group style="position:absolute;margin-left:113.383pt;margin-top:126.227pt;width:10pt;height:0pt;mso-position-horizontal-relative:page;mso-position-vertical-relative:paragraph;z-index:-120" coordorigin="2268,2525" coordsize="200,0">
            <v:shape style="position:absolute;left:2268;top:2525;width:200;height:0" coordorigin="2268,2525" coordsize="200,0" path="m2268,2525l2468,252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49º/1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substituída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oluntária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2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806"/>
      </w:pPr>
      <w:r>
        <w:pict>
          <v:group style="position:absolute;margin-left:85.036pt;margin-top:60.7217pt;width:10pt;height:0pt;mso-position-horizontal-relative:page;mso-position-vertical-relative:paragraph;z-index:-119" coordorigin="1701,1214" coordsize="200,0">
            <v:shape style="position:absolute;left:1701;top:1214;width:200;height:0" coordorigin="1701,1214" coordsize="200,0" path="m1701,1214l1901,121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810" w:hanging="567"/>
      </w:pPr>
      <w:r>
        <w:pict>
          <v:group style="position:absolute;margin-left:85.036pt;margin-top:99.8762pt;width:10pt;height:0pt;mso-position-horizontal-relative:page;mso-position-vertical-relative:paragraph;z-index:-118" coordorigin="1701,1998" coordsize="200,0">
            <v:shape style="position:absolute;left:1701;top:1998;width:200;height:0" coordorigin="1701,1998" coordsize="200,0" path="m1701,1998l1901,199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cilitar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810" w:hanging="567"/>
      </w:pPr>
      <w:r>
        <w:pict>
          <v:group style="position:absolute;margin-left:85.036pt;margin-top:59.8425pt;width:10pt;height:0pt;mso-position-horizontal-relative:page;mso-position-vertical-relative:paragraph;z-index:-117" coordorigin="1701,1197" coordsize="200,0">
            <v:shape style="position:absolute;left:1701;top:1197;width:200;height:0" coordorigin="1701,1197" coordsize="200,0" path="m1701,1197l1901,119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política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70º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810" w:hanging="567"/>
      </w:pPr>
      <w:r>
        <w:pict>
          <v:group style="position:absolute;margin-left:85.036pt;margin-top:126.681pt;width:10pt;height:0pt;mso-position-horizontal-relative:page;mso-position-vertical-relative:paragraph;z-index:-116" coordorigin="1701,2534" coordsize="200,0">
            <v:shape style="position:absolute;left:1701;top:2534;width:200;height:0" coordorigin="1701,2534" coordsize="200,0" path="m1701,2534l1901,253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estações,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substituição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financeira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810" w:hanging="566"/>
      </w:pPr>
      <w:r>
        <w:pict>
          <v:group style="position:absolute;margin-left:85.036pt;margin-top:32.869pt;width:10pt;height:0pt;mso-position-horizontal-relative:page;mso-position-vertical-relative:paragraph;z-index:-115" coordorigin="1701,657" coordsize="200,0">
            <v:shape style="position:absolute;left:1701;top:657;width:200;height:0" coordorigin="1701,657" coordsize="200,0" path="m1701,657l1901,65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encontra-se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aíses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810" w:hanging="567"/>
      </w:pPr>
      <w:r>
        <w:pict>
          <v:group style="position:absolute;margin-left:85.036pt;margin-top:46.2767pt;width:10pt;height:0pt;mso-position-horizontal-relative:page;mso-position-vertical-relative:paragraph;z-index:-114" coordorigin="1701,926" coordsize="200,0">
            <v:shape style="position:absolute;left:1701;top:926;width:200;height:0" coordorigin="1701,926" coordsize="200,0" path="m1701,926l1901,92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subsidiária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9.4731pt;width:10pt;height:0pt;mso-position-horizontal-relative:page;mso-position-vertical-relative:paragraph;z-index:-113" coordorigin="1701,389" coordsize="200,0">
            <v:shape style="position:absolute;left:1701;top:389;width:200;height:0" coordorigin="1701,389" coordsize="200,0" path="m1701,389l1901,38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810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7"/>
        <w:ind w:left="1415" w:right="243"/>
      </w:pPr>
      <w:r>
        <w:pict>
          <v:group style="position:absolute;margin-left:113.383pt;margin-top:33.4117pt;width:10pt;height:0pt;mso-position-horizontal-relative:page;mso-position-vertical-relative:paragraph;z-index:-112" coordorigin="2268,668" coordsize="200,0">
            <v:shape style="position:absolute;left:2268;top:668;width:200;height:0" coordorigin="2268,668" coordsize="200,0" path="m2268,668l2468,66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73.3056pt;width:10pt;height:0pt;mso-position-horizontal-relative:page;mso-position-vertical-relative:paragraph;z-index:-111" coordorigin="2268,1466" coordsize="200,0">
            <v:shape style="position:absolute;left:2268;top:1466;width:200;height:0" coordorigin="2268,1466" coordsize="200,0" path="m2268,1466l2468,14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Coimbra,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69)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trangimento,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constranger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100.605pt;width:10pt;height:0pt;mso-position-horizontal-relative:page;mso-position-vertical-relative:paragraph;z-index:-110" coordorigin="2268,2012" coordsize="200,0">
            <v:shape style="position:absolute;left:2268;top:2012;width:200;height:0" coordorigin="2268,2012" coordsize="200,0" path="m2268,2012l2468,201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eficácia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consistência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(daí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constrangimento)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subsidiária,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49º/2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subsidiária,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73.3085pt;width:10pt;height:0pt;mso-position-horizontal-relative:page;mso-position-vertical-relative:paragraph;z-index:-109" coordorigin="2268,1466" coordsize="200,0">
            <v:shape style="position:absolute;left:2268;top:1466;width:200;height:0" coordorigin="2268,1466" coordsize="200,0" path="m2268,1466l2468,14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evidentes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subsidiária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constrangimento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multa),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conteúdo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18pt;width:10pt;height:0pt;mso-position-horizontal-relative:page;mso-position-vertical-relative:paragraph;z-index:-108" coordorigin="2268,374" coordsize="200,0">
            <v:shape style="position:absolute;left:2268;top:374;width:200;height:0" coordorigin="2268,374" coordsize="200,0" path="m2268,374l2468,3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inserid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inalmente,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415" w:right="244" w:hanging="567"/>
      </w:pPr>
      <w:r>
        <w:pict>
          <v:group style="position:absolute;margin-left:113.383pt;margin-top:46.176pt;width:10pt;height:0pt;mso-position-horizontal-relative:page;mso-position-vertical-relative:paragraph;z-index:-107" coordorigin="2268,924" coordsize="200,0">
            <v:shape style="position:absolute;left:2268;top:924;width:200;height:0" coordorigin="2268,924" coordsize="200,0" path="m2268,924l2468,92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46.0159pt;width:10pt;height:0pt;mso-position-horizontal-relative:page;mso-position-vertical-relative:paragraph;z-index:-106" coordorigin="2268,920" coordsize="200,0">
            <v:shape style="position:absolute;left:2268;top:920;width:200;height:0" coordorigin="2268,920" coordsize="200,0" path="m2268,920l2468,92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eximiu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dolosamente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32.3619pt;width:10pt;height:0pt;mso-position-horizontal-relative:page;mso-position-vertical-relative:paragraph;z-index:-105" coordorigin="2268,647" coordsize="200,0">
            <v:shape style="position:absolute;left:2268;top:647;width:200;height:0" coordorigin="2268,647" coordsize="200,0" path="m2268,647l2468,6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começar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liquidação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157pt;width:10pt;height:0pt;mso-position-horizontal-relative:page;mso-position-vertical-relative:paragraph;z-index:-104" coordorigin="2268,374" coordsize="200,0">
            <v:shape style="position:absolute;left:2268;top:374;width:200;height:0" coordorigin="2268,374" coordsize="200,0" path="m2268,374l2468,3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dispendiosa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tuguês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atrasado)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/>
        <w:ind w:left="281" w:right="347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1516" w:right="208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auto" w:line="368"/>
        <w:ind w:left="2682" w:right="3249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deferimento,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