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08" w:rsidRPr="00C12648" w:rsidRDefault="00856CC8" w:rsidP="00C12648">
      <w:pPr>
        <w:spacing w:before="480" w:after="480" w:line="276" w:lineRule="auto"/>
        <w:ind w:firstLine="0"/>
        <w:jc w:val="center"/>
        <w:rPr>
          <w:b/>
          <w:snapToGrid w:val="0"/>
          <w:sz w:val="21"/>
          <w:szCs w:val="21"/>
        </w:rPr>
      </w:pPr>
      <w:bookmarkStart w:id="0" w:name="_GoBack"/>
      <w:bookmarkEnd w:id="0"/>
      <w:r w:rsidRPr="00C12648">
        <w:rPr>
          <w:b/>
          <w:snapToGrid w:val="0"/>
          <w:sz w:val="21"/>
          <w:szCs w:val="21"/>
        </w:rPr>
        <w:t>TRIBUNAL: ***</w:t>
      </w:r>
    </w:p>
    <w:p w:rsidR="00856CC8" w:rsidRPr="000871A2" w:rsidRDefault="00856CC8" w:rsidP="00693AB9">
      <w:pPr>
        <w:spacing w:after="240" w:line="276" w:lineRule="auto"/>
        <w:ind w:firstLine="0"/>
        <w:rPr>
          <w:snapToGrid w:val="0"/>
          <w:sz w:val="21"/>
          <w:szCs w:val="21"/>
        </w:rPr>
      </w:pPr>
      <w:r w:rsidRPr="00C12648">
        <w:rPr>
          <w:b/>
          <w:snapToGrid w:val="0"/>
          <w:sz w:val="21"/>
          <w:szCs w:val="21"/>
        </w:rPr>
        <w:t>ARTICULADO</w:t>
      </w:r>
      <w:r w:rsidRPr="000871A2">
        <w:rPr>
          <w:snapToGrid w:val="0"/>
          <w:sz w:val="21"/>
          <w:szCs w:val="21"/>
        </w:rPr>
        <w:t>: Petição inicial (</w:t>
      </w:r>
      <w:r w:rsidRPr="000871A2">
        <w:rPr>
          <w:snapToGrid w:val="0"/>
          <w:sz w:val="18"/>
          <w:szCs w:val="18"/>
        </w:rPr>
        <w:t>enviada ao abrigo do disposto no artº 148º, nº 6 do CPC e da Portaria nº 280/2013, de 26/08</w:t>
      </w:r>
      <w:r w:rsidRPr="000871A2">
        <w:rPr>
          <w:snapToGrid w:val="0"/>
          <w:sz w:val="21"/>
          <w:szCs w:val="21"/>
        </w:rPr>
        <w:t>).</w:t>
      </w:r>
    </w:p>
    <w:p w:rsidR="00856CC8" w:rsidRPr="000871A2" w:rsidRDefault="00856CC8" w:rsidP="00693AB9">
      <w:pPr>
        <w:spacing w:after="240" w:line="276" w:lineRule="auto"/>
        <w:ind w:firstLine="0"/>
        <w:rPr>
          <w:snapToGrid w:val="0"/>
          <w:sz w:val="21"/>
          <w:szCs w:val="21"/>
        </w:rPr>
      </w:pPr>
      <w:r w:rsidRPr="00C12648">
        <w:rPr>
          <w:b/>
          <w:snapToGrid w:val="0"/>
          <w:sz w:val="21"/>
          <w:szCs w:val="21"/>
        </w:rPr>
        <w:t>TAXA DE JUSTIÇA</w:t>
      </w:r>
      <w:r w:rsidRPr="000871A2">
        <w:rPr>
          <w:snapToGrid w:val="0"/>
          <w:sz w:val="21"/>
          <w:szCs w:val="21"/>
        </w:rPr>
        <w:t>: € *** - cfr. doc. *** - (</w:t>
      </w:r>
      <w:r w:rsidRPr="000871A2">
        <w:rPr>
          <w:snapToGrid w:val="0"/>
          <w:sz w:val="16"/>
          <w:szCs w:val="16"/>
        </w:rPr>
        <w:t>A demandante declara que pretende exercer a faculdade de liquidar a taxa de justiça devida em duas (02) prestações – cfr. art. 14º do RCP</w:t>
      </w:r>
      <w:r w:rsidRPr="000871A2">
        <w:rPr>
          <w:snapToGrid w:val="0"/>
          <w:sz w:val="21"/>
          <w:szCs w:val="21"/>
        </w:rPr>
        <w:t>).</w:t>
      </w:r>
    </w:p>
    <w:p w:rsidR="00856CC8" w:rsidRPr="000871A2" w:rsidRDefault="00856CC8" w:rsidP="00693AB9">
      <w:pPr>
        <w:spacing w:after="240" w:line="276" w:lineRule="auto"/>
        <w:ind w:firstLine="0"/>
        <w:rPr>
          <w:snapToGrid w:val="0"/>
          <w:sz w:val="21"/>
          <w:szCs w:val="21"/>
        </w:rPr>
      </w:pPr>
      <w:r w:rsidRPr="00C12648">
        <w:rPr>
          <w:b/>
          <w:snapToGrid w:val="0"/>
          <w:sz w:val="21"/>
          <w:szCs w:val="21"/>
        </w:rPr>
        <w:t>JUNTA</w:t>
      </w:r>
      <w:r w:rsidRPr="000871A2">
        <w:rPr>
          <w:snapToGrid w:val="0"/>
          <w:sz w:val="21"/>
          <w:szCs w:val="21"/>
        </w:rPr>
        <w:t xml:space="preserve">: DUC, </w:t>
      </w:r>
      <w:r w:rsidR="004B0C08" w:rsidRPr="000871A2">
        <w:rPr>
          <w:snapToGrid w:val="0"/>
          <w:sz w:val="21"/>
          <w:szCs w:val="21"/>
        </w:rPr>
        <w:t xml:space="preserve">comprovativo do pagamento da taxa de justiça, </w:t>
      </w:r>
      <w:r w:rsidRPr="000871A2">
        <w:rPr>
          <w:snapToGrid w:val="0"/>
          <w:sz w:val="21"/>
          <w:szCs w:val="21"/>
        </w:rPr>
        <w:t xml:space="preserve">*** documentos e procuração. </w:t>
      </w:r>
    </w:p>
    <w:p w:rsidR="00856CC8" w:rsidRPr="000871A2" w:rsidRDefault="00856CC8" w:rsidP="00693AB9">
      <w:pPr>
        <w:spacing w:after="240" w:line="276" w:lineRule="auto"/>
        <w:ind w:firstLine="0"/>
        <w:rPr>
          <w:snapToGrid w:val="0"/>
          <w:sz w:val="21"/>
          <w:szCs w:val="21"/>
        </w:rPr>
      </w:pPr>
      <w:r w:rsidRPr="00C12648">
        <w:rPr>
          <w:b/>
          <w:snapToGrid w:val="0"/>
          <w:sz w:val="21"/>
          <w:szCs w:val="21"/>
        </w:rPr>
        <w:t>VALOR</w:t>
      </w:r>
      <w:r w:rsidRPr="000871A2">
        <w:rPr>
          <w:snapToGrid w:val="0"/>
          <w:sz w:val="21"/>
          <w:szCs w:val="21"/>
        </w:rPr>
        <w:t>: ***</w:t>
      </w:r>
    </w:p>
    <w:p w:rsidR="00856CC8" w:rsidRPr="000871A2" w:rsidRDefault="00856CC8" w:rsidP="00693AB9">
      <w:pPr>
        <w:spacing w:after="240" w:line="276" w:lineRule="auto"/>
        <w:ind w:firstLine="0"/>
        <w:rPr>
          <w:snapToGrid w:val="0"/>
          <w:sz w:val="21"/>
          <w:szCs w:val="21"/>
        </w:rPr>
      </w:pPr>
      <w:r w:rsidRPr="00C12648">
        <w:rPr>
          <w:b/>
          <w:snapToGrid w:val="0"/>
          <w:sz w:val="21"/>
          <w:szCs w:val="21"/>
        </w:rPr>
        <w:t>DEMANDANTE</w:t>
      </w:r>
      <w:r w:rsidRPr="000871A2">
        <w:rPr>
          <w:snapToGrid w:val="0"/>
          <w:sz w:val="21"/>
          <w:szCs w:val="21"/>
        </w:rPr>
        <w:t xml:space="preserve">: </w:t>
      </w:r>
      <w:r w:rsidRPr="000871A2">
        <w:rPr>
          <w:sz w:val="21"/>
          <w:szCs w:val="21"/>
        </w:rPr>
        <w:t>Floribela Nascimento de Jesus</w:t>
      </w:r>
      <w:r w:rsidRPr="000871A2">
        <w:rPr>
          <w:snapToGrid w:val="0"/>
          <w:sz w:val="21"/>
          <w:szCs w:val="21"/>
        </w:rPr>
        <w:t>, casada, NIF ***, portadora do Cartão de Cidadão (NIC) com o n.º ***, com validade até ***, residente na Rua ***, nº ***, União de Freguesias de ***, Braga.</w:t>
      </w:r>
    </w:p>
    <w:p w:rsidR="00856CC8" w:rsidRPr="000871A2" w:rsidRDefault="00856CC8" w:rsidP="00693AB9">
      <w:pPr>
        <w:spacing w:after="240" w:line="276" w:lineRule="auto"/>
        <w:ind w:firstLine="0"/>
        <w:rPr>
          <w:snapToGrid w:val="0"/>
          <w:sz w:val="21"/>
          <w:szCs w:val="21"/>
        </w:rPr>
      </w:pPr>
      <w:r w:rsidRPr="00C12648">
        <w:rPr>
          <w:b/>
          <w:snapToGrid w:val="0"/>
          <w:sz w:val="21"/>
          <w:szCs w:val="21"/>
        </w:rPr>
        <w:t>DEMANDADO</w:t>
      </w:r>
      <w:r w:rsidRPr="000871A2">
        <w:rPr>
          <w:snapToGrid w:val="0"/>
          <w:sz w:val="21"/>
          <w:szCs w:val="21"/>
        </w:rPr>
        <w:t xml:space="preserve">: </w:t>
      </w:r>
      <w:r w:rsidRPr="000871A2">
        <w:rPr>
          <w:sz w:val="21"/>
          <w:szCs w:val="21"/>
        </w:rPr>
        <w:t>Sempre à Deriva, S. A</w:t>
      </w:r>
      <w:r w:rsidRPr="000871A2">
        <w:rPr>
          <w:snapToGrid w:val="0"/>
          <w:sz w:val="21"/>
          <w:szCs w:val="21"/>
        </w:rPr>
        <w:t>, sociedade comercial com o NIPC ***, com sede em ***</w:t>
      </w:r>
    </w:p>
    <w:p w:rsidR="00856CC8" w:rsidRPr="000871A2" w:rsidRDefault="00856CC8" w:rsidP="00693AB9">
      <w:pPr>
        <w:spacing w:after="240" w:line="276" w:lineRule="auto"/>
        <w:ind w:firstLine="0"/>
        <w:rPr>
          <w:snapToGrid w:val="0"/>
          <w:sz w:val="21"/>
          <w:szCs w:val="21"/>
        </w:rPr>
      </w:pPr>
      <w:r w:rsidRPr="00C12648">
        <w:rPr>
          <w:b/>
          <w:snapToGrid w:val="0"/>
          <w:sz w:val="21"/>
          <w:szCs w:val="21"/>
        </w:rPr>
        <w:t>DOMICÍLIO PROFISSIONAL DOS MANDATÁRIOS</w:t>
      </w:r>
      <w:r w:rsidRPr="000871A2">
        <w:rPr>
          <w:snapToGrid w:val="0"/>
          <w:sz w:val="21"/>
          <w:szCs w:val="21"/>
        </w:rPr>
        <w:t>: ***</w:t>
      </w:r>
    </w:p>
    <w:p w:rsidR="00856CC8" w:rsidRPr="00C12648" w:rsidRDefault="00C12648" w:rsidP="00C12648">
      <w:pPr>
        <w:spacing w:before="480" w:after="480"/>
        <w:ind w:firstLine="0"/>
        <w:jc w:val="center"/>
        <w:rPr>
          <w:b/>
          <w:sz w:val="21"/>
          <w:szCs w:val="21"/>
        </w:rPr>
      </w:pPr>
      <w:r>
        <w:rPr>
          <w:sz w:val="21"/>
          <w:szCs w:val="21"/>
        </w:rPr>
        <w:br w:type="page"/>
      </w:r>
      <w:r w:rsidR="00856CC8" w:rsidRPr="00C12648">
        <w:rPr>
          <w:b/>
          <w:sz w:val="21"/>
          <w:szCs w:val="21"/>
        </w:rPr>
        <w:lastRenderedPageBreak/>
        <w:t>FUNDAMENTOS:</w:t>
      </w:r>
    </w:p>
    <w:p w:rsidR="00856CC8" w:rsidRPr="00C12648" w:rsidRDefault="00856CC8" w:rsidP="00C12648">
      <w:pPr>
        <w:pStyle w:val="PargrafodaLista"/>
        <w:spacing w:after="240" w:line="276" w:lineRule="auto"/>
        <w:ind w:left="0"/>
        <w:contextualSpacing w:val="0"/>
        <w:rPr>
          <w:rFonts w:ascii="Times New Roman" w:hAnsi="Times New Roman" w:cs="Times New Roman"/>
          <w:b/>
          <w:sz w:val="21"/>
          <w:szCs w:val="21"/>
        </w:rPr>
      </w:pPr>
      <w:r w:rsidRPr="00C12648">
        <w:rPr>
          <w:rFonts w:ascii="Times New Roman" w:hAnsi="Times New Roman" w:cs="Times New Roman"/>
          <w:b/>
          <w:sz w:val="21"/>
          <w:szCs w:val="21"/>
        </w:rPr>
        <w:t>(i) DO DIREITO DA DEMANDANTE:</w:t>
      </w:r>
    </w:p>
    <w:p w:rsidR="00856CC8" w:rsidRPr="000871A2" w:rsidRDefault="00856CC8" w:rsidP="000871A2">
      <w:pPr>
        <w:numPr>
          <w:ilvl w:val="0"/>
          <w:numId w:val="3"/>
        </w:numPr>
        <w:spacing w:after="120" w:line="276" w:lineRule="auto"/>
        <w:rPr>
          <w:sz w:val="21"/>
          <w:szCs w:val="21"/>
        </w:rPr>
      </w:pPr>
      <w:r w:rsidRPr="000871A2">
        <w:rPr>
          <w:sz w:val="21"/>
          <w:szCs w:val="21"/>
        </w:rPr>
        <w:t>A demandante adquiriu, em .***/***/**, por compra, a António Malaínho, residente no lugar de ***, nº ***, Rua ***, 0000-000 Vila de ***, o veículo ligeiro de passageiros, marca Audi, modelo A4, a gasóleo, matrícula ***,</w:t>
      </w:r>
    </w:p>
    <w:p w:rsidR="00856CC8" w:rsidRPr="000871A2" w:rsidRDefault="00856CC8" w:rsidP="000871A2">
      <w:pPr>
        <w:numPr>
          <w:ilvl w:val="0"/>
          <w:numId w:val="3"/>
        </w:numPr>
        <w:spacing w:after="120" w:line="276" w:lineRule="auto"/>
        <w:rPr>
          <w:sz w:val="21"/>
          <w:szCs w:val="21"/>
        </w:rPr>
      </w:pPr>
      <w:r w:rsidRPr="000871A2">
        <w:rPr>
          <w:sz w:val="21"/>
          <w:szCs w:val="21"/>
        </w:rPr>
        <w:t>veículo este, à data, com danos, por ter sido interveniente em acidente.</w:t>
      </w:r>
    </w:p>
    <w:p w:rsidR="00856CC8" w:rsidRPr="000871A2" w:rsidRDefault="00856CC8" w:rsidP="000871A2">
      <w:pPr>
        <w:pStyle w:val="Corpodetexto2"/>
        <w:numPr>
          <w:ilvl w:val="0"/>
          <w:numId w:val="3"/>
        </w:numPr>
        <w:spacing w:after="120" w:line="276" w:lineRule="auto"/>
        <w:rPr>
          <w:sz w:val="21"/>
          <w:szCs w:val="21"/>
        </w:rPr>
      </w:pPr>
      <w:r w:rsidRPr="000871A2">
        <w:rPr>
          <w:sz w:val="21"/>
          <w:szCs w:val="21"/>
        </w:rPr>
        <w:t>Com a entrega do veículo produziu-se a transferência de propriedade, por mero efeito contrato, não estando este sujeito a qualquer formalidade legal.</w:t>
      </w:r>
    </w:p>
    <w:p w:rsidR="00856CC8" w:rsidRPr="000871A2" w:rsidRDefault="00856CC8" w:rsidP="000871A2">
      <w:pPr>
        <w:pStyle w:val="Corpodetexto2"/>
        <w:numPr>
          <w:ilvl w:val="0"/>
          <w:numId w:val="3"/>
        </w:numPr>
        <w:spacing w:after="120" w:line="276" w:lineRule="auto"/>
        <w:rPr>
          <w:sz w:val="21"/>
          <w:szCs w:val="21"/>
        </w:rPr>
      </w:pPr>
      <w:r w:rsidRPr="000871A2">
        <w:rPr>
          <w:sz w:val="21"/>
          <w:szCs w:val="21"/>
        </w:rPr>
        <w:t xml:space="preserve">Desde a aquisição do veículo que a demandante passou a usá-lo e frui-lo, </w:t>
      </w:r>
    </w:p>
    <w:p w:rsidR="00856CC8" w:rsidRPr="000871A2" w:rsidRDefault="00856CC8" w:rsidP="000871A2">
      <w:pPr>
        <w:pStyle w:val="Corpodetexto2"/>
        <w:numPr>
          <w:ilvl w:val="0"/>
          <w:numId w:val="3"/>
        </w:numPr>
        <w:spacing w:after="120" w:line="276" w:lineRule="auto"/>
        <w:rPr>
          <w:sz w:val="21"/>
          <w:szCs w:val="21"/>
        </w:rPr>
      </w:pPr>
      <w:r w:rsidRPr="000871A2">
        <w:rPr>
          <w:sz w:val="21"/>
          <w:szCs w:val="21"/>
        </w:rPr>
        <w:t>com o ânimo de única e exclusiva proprietária,</w:t>
      </w:r>
    </w:p>
    <w:p w:rsidR="00856CC8" w:rsidRPr="000871A2" w:rsidRDefault="00856CC8" w:rsidP="000871A2">
      <w:pPr>
        <w:pStyle w:val="Corpodetexto2"/>
        <w:numPr>
          <w:ilvl w:val="0"/>
          <w:numId w:val="3"/>
        </w:numPr>
        <w:spacing w:after="120" w:line="276" w:lineRule="auto"/>
        <w:rPr>
          <w:sz w:val="21"/>
          <w:szCs w:val="21"/>
        </w:rPr>
      </w:pPr>
      <w:r w:rsidRPr="000871A2">
        <w:rPr>
          <w:sz w:val="21"/>
          <w:szCs w:val="21"/>
        </w:rPr>
        <w:t>à vista de toda a gente e sem oposição de ninguém,</w:t>
      </w:r>
    </w:p>
    <w:p w:rsidR="00856CC8" w:rsidRPr="000871A2" w:rsidRDefault="00856CC8" w:rsidP="000871A2">
      <w:pPr>
        <w:pStyle w:val="Corpodetexto2"/>
        <w:numPr>
          <w:ilvl w:val="0"/>
          <w:numId w:val="3"/>
        </w:numPr>
        <w:spacing w:after="120" w:line="276" w:lineRule="auto"/>
        <w:rPr>
          <w:sz w:val="21"/>
          <w:szCs w:val="21"/>
        </w:rPr>
      </w:pPr>
      <w:r w:rsidRPr="000871A2">
        <w:rPr>
          <w:sz w:val="21"/>
          <w:szCs w:val="21"/>
        </w:rPr>
        <w:t>dele retirando todos as utilidades e proveitos,</w:t>
      </w:r>
    </w:p>
    <w:p w:rsidR="00856CC8" w:rsidRPr="000871A2" w:rsidRDefault="00856CC8" w:rsidP="000871A2">
      <w:pPr>
        <w:pStyle w:val="Corpodetexto2"/>
        <w:numPr>
          <w:ilvl w:val="0"/>
          <w:numId w:val="3"/>
        </w:numPr>
        <w:spacing w:after="120" w:line="276" w:lineRule="auto"/>
        <w:rPr>
          <w:sz w:val="21"/>
          <w:szCs w:val="21"/>
        </w:rPr>
      </w:pPr>
      <w:r w:rsidRPr="000871A2">
        <w:rPr>
          <w:sz w:val="21"/>
          <w:szCs w:val="21"/>
        </w:rPr>
        <w:t>bem como suportando os inerentes encargos, pagando o competente imposto automóvel, as inspecções periódicas, procedendo às reparações necessárias, providenciando na sua conservação,</w:t>
      </w:r>
    </w:p>
    <w:p w:rsidR="00856CC8" w:rsidRPr="000871A2" w:rsidRDefault="00856CC8" w:rsidP="000871A2">
      <w:pPr>
        <w:pStyle w:val="Corpodetexto2"/>
        <w:numPr>
          <w:ilvl w:val="0"/>
          <w:numId w:val="3"/>
        </w:numPr>
        <w:spacing w:after="120" w:line="276" w:lineRule="auto"/>
        <w:rPr>
          <w:sz w:val="21"/>
          <w:szCs w:val="21"/>
        </w:rPr>
      </w:pPr>
      <w:r w:rsidRPr="000871A2">
        <w:rPr>
          <w:sz w:val="21"/>
          <w:szCs w:val="21"/>
        </w:rPr>
        <w:t>numa posse pública, pacífica, contínua e de boa fé.</w:t>
      </w:r>
    </w:p>
    <w:p w:rsidR="00856CC8" w:rsidRPr="000871A2" w:rsidRDefault="00856CC8" w:rsidP="000871A2">
      <w:pPr>
        <w:pStyle w:val="Corpodetexto2"/>
        <w:numPr>
          <w:ilvl w:val="0"/>
          <w:numId w:val="3"/>
        </w:numPr>
        <w:spacing w:after="120" w:line="276" w:lineRule="auto"/>
        <w:rPr>
          <w:sz w:val="21"/>
          <w:szCs w:val="21"/>
        </w:rPr>
      </w:pPr>
      <w:r w:rsidRPr="000871A2">
        <w:rPr>
          <w:sz w:val="21"/>
          <w:szCs w:val="21"/>
        </w:rPr>
        <w:t>Deste modo, é a demandante a dona, legítima possuidora e proprietária do veículo em mérito.</w:t>
      </w:r>
    </w:p>
    <w:p w:rsidR="00856CC8" w:rsidRPr="000871A2" w:rsidRDefault="00856CC8" w:rsidP="000871A2">
      <w:pPr>
        <w:pStyle w:val="Corpodetexto2"/>
        <w:numPr>
          <w:ilvl w:val="0"/>
          <w:numId w:val="3"/>
        </w:numPr>
        <w:spacing w:after="120" w:line="276" w:lineRule="auto"/>
        <w:rPr>
          <w:sz w:val="21"/>
          <w:szCs w:val="21"/>
        </w:rPr>
      </w:pPr>
      <w:r w:rsidRPr="000871A2">
        <w:rPr>
          <w:sz w:val="21"/>
          <w:szCs w:val="21"/>
        </w:rPr>
        <w:t>Cumpre, por fim, esclarecer que a compra e venda de veículo automóvel, bem móvel ainda que sujeito a registo, é um contrato consensual, em que vigora a liberdade de forma – cfr. art. 219º do CC,</w:t>
      </w:r>
    </w:p>
    <w:p w:rsidR="00856CC8" w:rsidRPr="000871A2" w:rsidRDefault="00856CC8" w:rsidP="000871A2">
      <w:pPr>
        <w:pStyle w:val="Corpodetexto2"/>
        <w:numPr>
          <w:ilvl w:val="0"/>
          <w:numId w:val="3"/>
        </w:numPr>
        <w:spacing w:after="120" w:line="276" w:lineRule="auto"/>
        <w:rPr>
          <w:sz w:val="21"/>
          <w:szCs w:val="21"/>
        </w:rPr>
      </w:pPr>
      <w:r w:rsidRPr="000871A2">
        <w:rPr>
          <w:sz w:val="21"/>
          <w:szCs w:val="21"/>
        </w:rPr>
        <w:t>concluindo-se, estando formado, tornando-se perfeito, com as declarações negociais de comprador e vendedor, com a proposta e aceitação,</w:t>
      </w:r>
    </w:p>
    <w:p w:rsidR="00856CC8" w:rsidRPr="000871A2" w:rsidRDefault="00856CC8" w:rsidP="000871A2">
      <w:pPr>
        <w:pStyle w:val="Corpodetexto2"/>
        <w:numPr>
          <w:ilvl w:val="0"/>
          <w:numId w:val="3"/>
        </w:numPr>
        <w:spacing w:after="120" w:line="276" w:lineRule="auto"/>
        <w:rPr>
          <w:sz w:val="21"/>
          <w:szCs w:val="21"/>
        </w:rPr>
      </w:pPr>
      <w:r w:rsidRPr="000871A2">
        <w:rPr>
          <w:sz w:val="21"/>
          <w:szCs w:val="21"/>
        </w:rPr>
        <w:t>com o encontro de vontades entre os contraentes,</w:t>
      </w:r>
    </w:p>
    <w:p w:rsidR="00856CC8" w:rsidRPr="000871A2" w:rsidRDefault="00856CC8" w:rsidP="000871A2">
      <w:pPr>
        <w:numPr>
          <w:ilvl w:val="0"/>
          <w:numId w:val="3"/>
        </w:numPr>
        <w:spacing w:after="120" w:line="276" w:lineRule="auto"/>
        <w:rPr>
          <w:sz w:val="21"/>
          <w:szCs w:val="21"/>
        </w:rPr>
      </w:pPr>
      <w:r w:rsidRPr="000871A2">
        <w:rPr>
          <w:sz w:val="21"/>
          <w:szCs w:val="21"/>
        </w:rPr>
        <w:lastRenderedPageBreak/>
        <w:t>sendo que a transmissão da propriedade, entrega da coisa e o pagamento do preço são efeitos do contrato de compra e venda – cfr. art. 879º do CC.</w:t>
      </w:r>
    </w:p>
    <w:p w:rsidR="00856CC8" w:rsidRPr="000871A2" w:rsidRDefault="00856CC8" w:rsidP="000871A2">
      <w:pPr>
        <w:numPr>
          <w:ilvl w:val="0"/>
          <w:numId w:val="3"/>
        </w:numPr>
        <w:spacing w:after="120" w:line="276" w:lineRule="auto"/>
        <w:rPr>
          <w:sz w:val="21"/>
          <w:szCs w:val="21"/>
        </w:rPr>
      </w:pPr>
      <w:r w:rsidRPr="000871A2">
        <w:rPr>
          <w:sz w:val="21"/>
          <w:szCs w:val="21"/>
        </w:rPr>
        <w:t>O registo, a inscrição registral apenas tem como objectivo dar publicidade ao negócio perante terceiros, não sendo constitutivo do direito,</w:t>
      </w:r>
    </w:p>
    <w:p w:rsidR="00856CC8" w:rsidRPr="000871A2" w:rsidRDefault="00856CC8" w:rsidP="000871A2">
      <w:pPr>
        <w:numPr>
          <w:ilvl w:val="0"/>
          <w:numId w:val="3"/>
        </w:numPr>
        <w:spacing w:after="120" w:line="276" w:lineRule="auto"/>
        <w:rPr>
          <w:sz w:val="21"/>
          <w:szCs w:val="21"/>
        </w:rPr>
      </w:pPr>
      <w:r w:rsidRPr="000871A2">
        <w:rPr>
          <w:sz w:val="21"/>
          <w:szCs w:val="21"/>
        </w:rPr>
        <w:t>sendo que o direito de propriedade a favor da demandante apenas foi levado a registo em **/***/*** – cfr. doc. ***.</w:t>
      </w:r>
    </w:p>
    <w:p w:rsidR="00856CC8" w:rsidRPr="00C12648" w:rsidRDefault="00856CC8" w:rsidP="00C12648">
      <w:pPr>
        <w:spacing w:before="240" w:after="240" w:line="276" w:lineRule="auto"/>
        <w:ind w:firstLine="0"/>
        <w:rPr>
          <w:b/>
          <w:sz w:val="21"/>
          <w:szCs w:val="21"/>
        </w:rPr>
      </w:pPr>
      <w:r w:rsidRPr="00C12648">
        <w:rPr>
          <w:b/>
          <w:sz w:val="21"/>
          <w:szCs w:val="21"/>
        </w:rPr>
        <w:t>(ii) DO CONTRATO DE SEGURO:</w:t>
      </w:r>
    </w:p>
    <w:p w:rsidR="00856CC8" w:rsidRPr="000871A2" w:rsidRDefault="00856CC8" w:rsidP="000871A2">
      <w:pPr>
        <w:numPr>
          <w:ilvl w:val="0"/>
          <w:numId w:val="3"/>
        </w:numPr>
        <w:spacing w:after="120" w:line="276" w:lineRule="auto"/>
        <w:rPr>
          <w:sz w:val="21"/>
          <w:szCs w:val="21"/>
          <w:shd w:val="clear" w:color="auto" w:fill="FFFFFF"/>
        </w:rPr>
      </w:pPr>
      <w:r w:rsidRPr="000871A2">
        <w:rPr>
          <w:sz w:val="21"/>
          <w:szCs w:val="21"/>
        </w:rPr>
        <w:t>A demandante é uma sociedade seguradora que exerce a actividade de seguros e resseguros, explorando diversos ramos de seguro.</w:t>
      </w:r>
    </w:p>
    <w:p w:rsidR="00856CC8" w:rsidRPr="000871A2" w:rsidRDefault="00856CC8" w:rsidP="000871A2">
      <w:pPr>
        <w:numPr>
          <w:ilvl w:val="0"/>
          <w:numId w:val="3"/>
        </w:numPr>
        <w:spacing w:after="120" w:line="276" w:lineRule="auto"/>
        <w:rPr>
          <w:sz w:val="21"/>
          <w:szCs w:val="21"/>
        </w:rPr>
      </w:pPr>
      <w:r w:rsidRPr="000871A2">
        <w:rPr>
          <w:sz w:val="21"/>
          <w:szCs w:val="21"/>
        </w:rPr>
        <w:t>No exercício dessa actividade a ora demandada celebrou, em *** de Abril de 2013, através de mediadora, com a ora demandante contrato de seguro de responsabilidade civil automóvel, com cobertura obrigatória (perante terceiros), do veículo marca Audi A4, matrícula ***,</w:t>
      </w:r>
    </w:p>
    <w:p w:rsidR="00856CC8" w:rsidRPr="000871A2" w:rsidRDefault="00856CC8" w:rsidP="000871A2">
      <w:pPr>
        <w:numPr>
          <w:ilvl w:val="0"/>
          <w:numId w:val="3"/>
        </w:numPr>
        <w:spacing w:after="120" w:line="276" w:lineRule="auto"/>
        <w:rPr>
          <w:sz w:val="21"/>
          <w:szCs w:val="21"/>
        </w:rPr>
      </w:pPr>
      <w:r w:rsidRPr="000871A2">
        <w:rPr>
          <w:sz w:val="21"/>
          <w:szCs w:val="21"/>
        </w:rPr>
        <w:t>tendo ainda contratado a cobertura facultativa “Furto ou roubo”, pelo valor seguro de € ***, sem franquia,</w:t>
      </w:r>
    </w:p>
    <w:p w:rsidR="00856CC8" w:rsidRPr="000871A2" w:rsidRDefault="00856CC8" w:rsidP="000871A2">
      <w:pPr>
        <w:numPr>
          <w:ilvl w:val="0"/>
          <w:numId w:val="3"/>
        </w:numPr>
        <w:spacing w:after="120" w:line="276" w:lineRule="auto"/>
        <w:rPr>
          <w:sz w:val="21"/>
          <w:szCs w:val="21"/>
        </w:rPr>
      </w:pPr>
      <w:r w:rsidRPr="000871A2">
        <w:rPr>
          <w:sz w:val="21"/>
          <w:szCs w:val="21"/>
        </w:rPr>
        <w:t>contrato este titulado pela apólice  nº *** – cfr. doc. ***.</w:t>
      </w:r>
    </w:p>
    <w:p w:rsidR="00856CC8" w:rsidRPr="00C12648" w:rsidRDefault="00856CC8" w:rsidP="00C12648">
      <w:pPr>
        <w:spacing w:before="240" w:after="240" w:line="276" w:lineRule="auto"/>
        <w:ind w:firstLine="0"/>
        <w:rPr>
          <w:b/>
          <w:sz w:val="21"/>
          <w:szCs w:val="21"/>
        </w:rPr>
      </w:pPr>
      <w:r w:rsidRPr="00C12648">
        <w:rPr>
          <w:b/>
          <w:sz w:val="21"/>
          <w:szCs w:val="21"/>
        </w:rPr>
        <w:t>(iii) DO SINISTRO:</w:t>
      </w:r>
    </w:p>
    <w:p w:rsidR="005926F5" w:rsidRPr="000871A2" w:rsidRDefault="00225692" w:rsidP="000871A2">
      <w:pPr>
        <w:numPr>
          <w:ilvl w:val="0"/>
          <w:numId w:val="3"/>
        </w:numPr>
        <w:spacing w:after="120" w:line="276" w:lineRule="auto"/>
        <w:rPr>
          <w:sz w:val="21"/>
          <w:szCs w:val="21"/>
        </w:rPr>
      </w:pPr>
      <w:r w:rsidRPr="000871A2">
        <w:rPr>
          <w:snapToGrid w:val="0"/>
          <w:sz w:val="21"/>
          <w:szCs w:val="21"/>
        </w:rPr>
        <w:t xml:space="preserve">No passado dia </w:t>
      </w:r>
      <w:r w:rsidR="00856CC8" w:rsidRPr="000871A2">
        <w:rPr>
          <w:snapToGrid w:val="0"/>
          <w:sz w:val="21"/>
          <w:szCs w:val="21"/>
        </w:rPr>
        <w:t>***/***/2014</w:t>
      </w:r>
      <w:r w:rsidRPr="000871A2">
        <w:rPr>
          <w:snapToGrid w:val="0"/>
          <w:sz w:val="21"/>
          <w:szCs w:val="21"/>
        </w:rPr>
        <w:t xml:space="preserve">, pelas 23:00 horas, na </w:t>
      </w:r>
      <w:r w:rsidR="005926F5" w:rsidRPr="000871A2">
        <w:rPr>
          <w:snapToGrid w:val="0"/>
          <w:sz w:val="21"/>
          <w:szCs w:val="21"/>
        </w:rPr>
        <w:t xml:space="preserve">Avenida de S. Martinho, via que liga </w:t>
      </w:r>
      <w:r w:rsidR="00856CC8" w:rsidRPr="000871A2">
        <w:rPr>
          <w:snapToGrid w:val="0"/>
          <w:sz w:val="21"/>
          <w:szCs w:val="21"/>
        </w:rPr>
        <w:t>**** à ********</w:t>
      </w:r>
      <w:r w:rsidR="005926F5" w:rsidRPr="000871A2">
        <w:rPr>
          <w:snapToGrid w:val="0"/>
          <w:sz w:val="21"/>
          <w:szCs w:val="21"/>
        </w:rPr>
        <w:t>,</w:t>
      </w:r>
    </w:p>
    <w:p w:rsidR="005926F5" w:rsidRPr="000871A2" w:rsidRDefault="005926F5" w:rsidP="000871A2">
      <w:pPr>
        <w:numPr>
          <w:ilvl w:val="0"/>
          <w:numId w:val="3"/>
        </w:numPr>
        <w:spacing w:after="120" w:line="276" w:lineRule="auto"/>
        <w:rPr>
          <w:sz w:val="21"/>
          <w:szCs w:val="21"/>
        </w:rPr>
      </w:pPr>
      <w:r w:rsidRPr="000871A2">
        <w:rPr>
          <w:snapToGrid w:val="0"/>
          <w:sz w:val="21"/>
          <w:szCs w:val="21"/>
        </w:rPr>
        <w:t xml:space="preserve">no lugar da </w:t>
      </w:r>
      <w:r w:rsidR="00856CC8" w:rsidRPr="000871A2">
        <w:rPr>
          <w:snapToGrid w:val="0"/>
          <w:sz w:val="21"/>
          <w:szCs w:val="21"/>
        </w:rPr>
        <w:t xml:space="preserve">****** </w:t>
      </w:r>
      <w:r w:rsidRPr="000871A2">
        <w:rPr>
          <w:snapToGrid w:val="0"/>
          <w:sz w:val="21"/>
          <w:szCs w:val="21"/>
        </w:rPr>
        <w:t xml:space="preserve">da freguesia de </w:t>
      </w:r>
      <w:r w:rsidR="00856CC8" w:rsidRPr="000871A2">
        <w:rPr>
          <w:snapToGrid w:val="0"/>
          <w:sz w:val="21"/>
          <w:szCs w:val="21"/>
        </w:rPr>
        <w:t>****</w:t>
      </w:r>
      <w:r w:rsidRPr="000871A2">
        <w:rPr>
          <w:snapToGrid w:val="0"/>
          <w:sz w:val="21"/>
          <w:szCs w:val="21"/>
        </w:rPr>
        <w:t>, deste concelho e comarca, ocorreu um acidente de viação.</w:t>
      </w:r>
    </w:p>
    <w:p w:rsidR="004E21CF" w:rsidRPr="000871A2" w:rsidRDefault="00856CC8" w:rsidP="000871A2">
      <w:pPr>
        <w:numPr>
          <w:ilvl w:val="0"/>
          <w:numId w:val="3"/>
        </w:numPr>
        <w:spacing w:after="120" w:line="276" w:lineRule="auto"/>
        <w:rPr>
          <w:sz w:val="21"/>
          <w:szCs w:val="21"/>
        </w:rPr>
      </w:pPr>
      <w:r w:rsidRPr="000871A2">
        <w:rPr>
          <w:snapToGrid w:val="0"/>
          <w:sz w:val="21"/>
          <w:szCs w:val="21"/>
        </w:rPr>
        <w:t>A</w:t>
      </w:r>
      <w:r w:rsidR="004E21CF" w:rsidRPr="000871A2">
        <w:rPr>
          <w:snapToGrid w:val="0"/>
          <w:sz w:val="21"/>
          <w:szCs w:val="21"/>
        </w:rPr>
        <w:t xml:space="preserve"> via, naquele local, atento o sentido de marcha do veículo seguro, é sinuosa,</w:t>
      </w:r>
    </w:p>
    <w:p w:rsidR="004E21CF" w:rsidRPr="000871A2" w:rsidRDefault="004E21CF" w:rsidP="000871A2">
      <w:pPr>
        <w:numPr>
          <w:ilvl w:val="0"/>
          <w:numId w:val="3"/>
        </w:numPr>
        <w:spacing w:after="120" w:line="276" w:lineRule="auto"/>
        <w:rPr>
          <w:sz w:val="21"/>
          <w:szCs w:val="21"/>
        </w:rPr>
      </w:pPr>
      <w:r w:rsidRPr="000871A2">
        <w:rPr>
          <w:snapToGrid w:val="0"/>
          <w:sz w:val="21"/>
          <w:szCs w:val="21"/>
        </w:rPr>
        <w:t>configurando uma curva pronunciada, fechada e de nula visibilidade, de configuração para a direita,</w:t>
      </w:r>
    </w:p>
    <w:p w:rsidR="004E21CF" w:rsidRPr="000871A2" w:rsidRDefault="004E21CF" w:rsidP="000871A2">
      <w:pPr>
        <w:numPr>
          <w:ilvl w:val="0"/>
          <w:numId w:val="3"/>
        </w:numPr>
        <w:spacing w:after="120" w:line="276" w:lineRule="auto"/>
        <w:rPr>
          <w:sz w:val="21"/>
          <w:szCs w:val="21"/>
        </w:rPr>
      </w:pPr>
      <w:r w:rsidRPr="000871A2">
        <w:rPr>
          <w:snapToGrid w:val="0"/>
          <w:sz w:val="21"/>
          <w:szCs w:val="21"/>
        </w:rPr>
        <w:t xml:space="preserve">seguida de um segmento de recta com cerca de </w:t>
      </w:r>
      <w:smartTag w:uri="urn:schemas-microsoft-com:office:smarttags" w:element="metricconverter">
        <w:smartTagPr>
          <w:attr w:name="ProductID" w:val="50 metros"/>
        </w:smartTagPr>
        <w:r w:rsidRPr="000871A2">
          <w:rPr>
            <w:snapToGrid w:val="0"/>
            <w:sz w:val="21"/>
            <w:szCs w:val="21"/>
          </w:rPr>
          <w:t>50 metros</w:t>
        </w:r>
      </w:smartTag>
      <w:r w:rsidRPr="000871A2">
        <w:rPr>
          <w:snapToGrid w:val="0"/>
          <w:sz w:val="21"/>
          <w:szCs w:val="21"/>
        </w:rPr>
        <w:t>,</w:t>
      </w:r>
    </w:p>
    <w:p w:rsidR="00031375" w:rsidRPr="000871A2" w:rsidRDefault="004E21CF" w:rsidP="000871A2">
      <w:pPr>
        <w:numPr>
          <w:ilvl w:val="0"/>
          <w:numId w:val="3"/>
        </w:numPr>
        <w:spacing w:after="120" w:line="276" w:lineRule="auto"/>
        <w:rPr>
          <w:sz w:val="21"/>
          <w:szCs w:val="21"/>
        </w:rPr>
      </w:pPr>
      <w:r w:rsidRPr="000871A2">
        <w:rPr>
          <w:snapToGrid w:val="0"/>
          <w:sz w:val="21"/>
          <w:szCs w:val="21"/>
        </w:rPr>
        <w:t>e logo seguida de uma curva – para a esquerda – e contra-curva – para a direita</w:t>
      </w:r>
      <w:r w:rsidR="00031375" w:rsidRPr="000871A2">
        <w:rPr>
          <w:snapToGrid w:val="0"/>
          <w:sz w:val="21"/>
          <w:szCs w:val="21"/>
        </w:rPr>
        <w:t>,</w:t>
      </w:r>
    </w:p>
    <w:p w:rsidR="004E21CF" w:rsidRPr="000871A2" w:rsidRDefault="00031375" w:rsidP="000871A2">
      <w:pPr>
        <w:numPr>
          <w:ilvl w:val="0"/>
          <w:numId w:val="3"/>
        </w:numPr>
        <w:spacing w:after="120" w:line="276" w:lineRule="auto"/>
        <w:rPr>
          <w:sz w:val="21"/>
          <w:szCs w:val="21"/>
        </w:rPr>
      </w:pPr>
      <w:r w:rsidRPr="000871A2">
        <w:rPr>
          <w:snapToGrid w:val="0"/>
          <w:sz w:val="21"/>
          <w:szCs w:val="21"/>
        </w:rPr>
        <w:lastRenderedPageBreak/>
        <w:t>com inclinação descendente.</w:t>
      </w:r>
    </w:p>
    <w:p w:rsidR="004E21CF" w:rsidRPr="000871A2" w:rsidRDefault="004E21CF" w:rsidP="000871A2">
      <w:pPr>
        <w:numPr>
          <w:ilvl w:val="0"/>
          <w:numId w:val="3"/>
        </w:numPr>
        <w:spacing w:after="120" w:line="276" w:lineRule="auto"/>
        <w:rPr>
          <w:sz w:val="21"/>
          <w:szCs w:val="21"/>
        </w:rPr>
      </w:pPr>
      <w:r w:rsidRPr="000871A2">
        <w:rPr>
          <w:snapToGrid w:val="0"/>
          <w:sz w:val="21"/>
          <w:szCs w:val="21"/>
        </w:rPr>
        <w:t xml:space="preserve">O pavimento é em betuminoso, </w:t>
      </w:r>
    </w:p>
    <w:p w:rsidR="004E21CF" w:rsidRPr="000871A2" w:rsidRDefault="004E21CF" w:rsidP="000871A2">
      <w:pPr>
        <w:numPr>
          <w:ilvl w:val="0"/>
          <w:numId w:val="3"/>
        </w:numPr>
        <w:spacing w:after="120" w:line="276" w:lineRule="auto"/>
        <w:rPr>
          <w:sz w:val="21"/>
          <w:szCs w:val="21"/>
        </w:rPr>
      </w:pPr>
      <w:r w:rsidRPr="000871A2">
        <w:rPr>
          <w:snapToGrid w:val="0"/>
          <w:sz w:val="21"/>
          <w:szCs w:val="21"/>
        </w:rPr>
        <w:t>e, na altura, estava escorregadio, porque molhado,</w:t>
      </w:r>
    </w:p>
    <w:p w:rsidR="004E21CF" w:rsidRPr="000871A2" w:rsidRDefault="004E21CF" w:rsidP="000871A2">
      <w:pPr>
        <w:numPr>
          <w:ilvl w:val="0"/>
          <w:numId w:val="3"/>
        </w:numPr>
        <w:spacing w:after="120" w:line="276" w:lineRule="auto"/>
        <w:rPr>
          <w:sz w:val="21"/>
          <w:szCs w:val="21"/>
        </w:rPr>
      </w:pPr>
      <w:r w:rsidRPr="000871A2">
        <w:rPr>
          <w:snapToGrid w:val="0"/>
          <w:sz w:val="21"/>
          <w:szCs w:val="21"/>
        </w:rPr>
        <w:t xml:space="preserve">a via tem uma largura de cerca de </w:t>
      </w:r>
      <w:smartTag w:uri="urn:schemas-microsoft-com:office:smarttags" w:element="metricconverter">
        <w:smartTagPr>
          <w:attr w:name="ProductID" w:val="5,20 metros"/>
        </w:smartTagPr>
        <w:r w:rsidRPr="000871A2">
          <w:rPr>
            <w:snapToGrid w:val="0"/>
            <w:sz w:val="21"/>
            <w:szCs w:val="21"/>
          </w:rPr>
          <w:t>5,20 metros</w:t>
        </w:r>
      </w:smartTag>
      <w:r w:rsidRPr="000871A2">
        <w:rPr>
          <w:snapToGrid w:val="0"/>
          <w:sz w:val="21"/>
          <w:szCs w:val="21"/>
        </w:rPr>
        <w:t>.</w:t>
      </w:r>
    </w:p>
    <w:p w:rsidR="005926F5" w:rsidRPr="000871A2" w:rsidRDefault="005926F5" w:rsidP="000871A2">
      <w:pPr>
        <w:numPr>
          <w:ilvl w:val="0"/>
          <w:numId w:val="3"/>
        </w:numPr>
        <w:spacing w:after="120" w:line="276" w:lineRule="auto"/>
        <w:rPr>
          <w:sz w:val="21"/>
          <w:szCs w:val="21"/>
        </w:rPr>
      </w:pPr>
      <w:r w:rsidRPr="000871A2">
        <w:rPr>
          <w:snapToGrid w:val="0"/>
          <w:sz w:val="21"/>
          <w:szCs w:val="21"/>
        </w:rPr>
        <w:t xml:space="preserve">O acidente em mérito em que foi único interveniente o veículo seguro, o </w:t>
      </w:r>
      <w:r w:rsidR="00856CC8" w:rsidRPr="000871A2">
        <w:rPr>
          <w:snapToGrid w:val="0"/>
          <w:sz w:val="21"/>
          <w:szCs w:val="21"/>
        </w:rPr>
        <w:t>Audi A4</w:t>
      </w:r>
      <w:r w:rsidRPr="000871A2">
        <w:rPr>
          <w:snapToGrid w:val="0"/>
          <w:sz w:val="21"/>
          <w:szCs w:val="21"/>
        </w:rPr>
        <w:t xml:space="preserve">, era conduzido pelo filho da demandante, </w:t>
      </w:r>
      <w:r w:rsidR="00856CC8" w:rsidRPr="000871A2">
        <w:rPr>
          <w:snapToGrid w:val="0"/>
          <w:sz w:val="21"/>
          <w:szCs w:val="21"/>
        </w:rPr>
        <w:t>*************</w:t>
      </w:r>
      <w:r w:rsidRPr="000871A2">
        <w:rPr>
          <w:snapToGrid w:val="0"/>
          <w:sz w:val="21"/>
          <w:szCs w:val="21"/>
        </w:rPr>
        <w:t>,</w:t>
      </w:r>
    </w:p>
    <w:p w:rsidR="005926F5" w:rsidRPr="000871A2" w:rsidRDefault="005926F5" w:rsidP="000871A2">
      <w:pPr>
        <w:numPr>
          <w:ilvl w:val="0"/>
          <w:numId w:val="3"/>
        </w:numPr>
        <w:spacing w:after="120" w:line="276" w:lineRule="auto"/>
        <w:rPr>
          <w:sz w:val="21"/>
          <w:szCs w:val="21"/>
        </w:rPr>
      </w:pPr>
      <w:r w:rsidRPr="000871A2">
        <w:rPr>
          <w:snapToGrid w:val="0"/>
          <w:sz w:val="21"/>
          <w:szCs w:val="21"/>
        </w:rPr>
        <w:t>a quem aquela havia cedido o uso,</w:t>
      </w:r>
    </w:p>
    <w:p w:rsidR="0001647F" w:rsidRPr="000871A2" w:rsidRDefault="0001647F" w:rsidP="000871A2">
      <w:pPr>
        <w:numPr>
          <w:ilvl w:val="0"/>
          <w:numId w:val="3"/>
        </w:numPr>
        <w:spacing w:after="120" w:line="276" w:lineRule="auto"/>
        <w:rPr>
          <w:sz w:val="21"/>
          <w:szCs w:val="21"/>
        </w:rPr>
      </w:pPr>
      <w:r w:rsidRPr="000871A2">
        <w:rPr>
          <w:snapToGrid w:val="0"/>
          <w:sz w:val="21"/>
          <w:szCs w:val="21"/>
        </w:rPr>
        <w:t xml:space="preserve">circulava no sentido </w:t>
      </w:r>
      <w:r w:rsidR="00856CC8" w:rsidRPr="000871A2">
        <w:rPr>
          <w:snapToGrid w:val="0"/>
          <w:sz w:val="21"/>
          <w:szCs w:val="21"/>
        </w:rPr>
        <w:t>***</w:t>
      </w:r>
      <w:r w:rsidR="005F1CCB" w:rsidRPr="000871A2">
        <w:rPr>
          <w:snapToGrid w:val="0"/>
          <w:sz w:val="21"/>
          <w:szCs w:val="21"/>
        </w:rPr>
        <w:t xml:space="preserve"> - </w:t>
      </w:r>
      <w:r w:rsidR="00856CC8" w:rsidRPr="000871A2">
        <w:rPr>
          <w:snapToGrid w:val="0"/>
          <w:sz w:val="21"/>
          <w:szCs w:val="21"/>
        </w:rPr>
        <w:t>****</w:t>
      </w:r>
      <w:r w:rsidRPr="000871A2">
        <w:rPr>
          <w:snapToGrid w:val="0"/>
          <w:sz w:val="21"/>
          <w:szCs w:val="21"/>
        </w:rPr>
        <w:t>,</w:t>
      </w:r>
    </w:p>
    <w:p w:rsidR="005926F5" w:rsidRPr="000871A2" w:rsidRDefault="005926F5" w:rsidP="000871A2">
      <w:pPr>
        <w:numPr>
          <w:ilvl w:val="0"/>
          <w:numId w:val="3"/>
        </w:numPr>
        <w:spacing w:after="120" w:line="276" w:lineRule="auto"/>
        <w:rPr>
          <w:sz w:val="21"/>
          <w:szCs w:val="21"/>
        </w:rPr>
      </w:pPr>
      <w:r w:rsidRPr="000871A2">
        <w:rPr>
          <w:snapToGrid w:val="0"/>
          <w:sz w:val="21"/>
          <w:szCs w:val="21"/>
        </w:rPr>
        <w:t>imprimi</w:t>
      </w:r>
      <w:r w:rsidR="0001647F" w:rsidRPr="000871A2">
        <w:rPr>
          <w:snapToGrid w:val="0"/>
          <w:sz w:val="21"/>
          <w:szCs w:val="21"/>
        </w:rPr>
        <w:t>ndo</w:t>
      </w:r>
      <w:r w:rsidRPr="000871A2">
        <w:rPr>
          <w:snapToGrid w:val="0"/>
          <w:sz w:val="21"/>
          <w:szCs w:val="21"/>
        </w:rPr>
        <w:t xml:space="preserve"> ao veiculo uma velocidade manifestamente exagerada, </w:t>
      </w:r>
      <w:r w:rsidR="003E64C6" w:rsidRPr="000871A2">
        <w:rPr>
          <w:snapToGrid w:val="0"/>
          <w:sz w:val="21"/>
          <w:szCs w:val="21"/>
        </w:rPr>
        <w:t xml:space="preserve">de pelo menos </w:t>
      </w:r>
      <w:r w:rsidR="005F1CCB" w:rsidRPr="000871A2">
        <w:rPr>
          <w:snapToGrid w:val="0"/>
          <w:sz w:val="21"/>
          <w:szCs w:val="21"/>
        </w:rPr>
        <w:t>8</w:t>
      </w:r>
      <w:r w:rsidRPr="000871A2">
        <w:rPr>
          <w:snapToGrid w:val="0"/>
          <w:sz w:val="21"/>
          <w:szCs w:val="21"/>
        </w:rPr>
        <w:t>0 km/h,</w:t>
      </w:r>
    </w:p>
    <w:p w:rsidR="0001647F" w:rsidRPr="000871A2" w:rsidRDefault="005926F5" w:rsidP="000871A2">
      <w:pPr>
        <w:numPr>
          <w:ilvl w:val="0"/>
          <w:numId w:val="3"/>
        </w:numPr>
        <w:spacing w:after="120" w:line="276" w:lineRule="auto"/>
        <w:rPr>
          <w:sz w:val="21"/>
          <w:szCs w:val="21"/>
        </w:rPr>
      </w:pPr>
      <w:r w:rsidRPr="000871A2">
        <w:rPr>
          <w:snapToGrid w:val="0"/>
          <w:sz w:val="21"/>
          <w:szCs w:val="21"/>
        </w:rPr>
        <w:t>velocidade essa excessiva atentas as caracter</w:t>
      </w:r>
      <w:r w:rsidR="0001647F" w:rsidRPr="000871A2">
        <w:rPr>
          <w:snapToGrid w:val="0"/>
          <w:sz w:val="21"/>
          <w:szCs w:val="21"/>
        </w:rPr>
        <w:t>ísticas da via, com traçado sinuoso, com inclinação descendente,</w:t>
      </w:r>
    </w:p>
    <w:p w:rsidR="00D64604" w:rsidRPr="000871A2" w:rsidRDefault="0001647F" w:rsidP="000871A2">
      <w:pPr>
        <w:numPr>
          <w:ilvl w:val="0"/>
          <w:numId w:val="3"/>
        </w:numPr>
        <w:spacing w:after="120" w:line="276" w:lineRule="auto"/>
        <w:rPr>
          <w:sz w:val="21"/>
          <w:szCs w:val="21"/>
        </w:rPr>
      </w:pPr>
      <w:r w:rsidRPr="000871A2">
        <w:rPr>
          <w:snapToGrid w:val="0"/>
          <w:sz w:val="21"/>
          <w:szCs w:val="21"/>
        </w:rPr>
        <w:t>com pavimento em betuminoso escorregadio, porque húmido</w:t>
      </w:r>
      <w:r w:rsidR="005F1CCB" w:rsidRPr="000871A2">
        <w:rPr>
          <w:snapToGrid w:val="0"/>
          <w:sz w:val="21"/>
          <w:szCs w:val="21"/>
        </w:rPr>
        <w:t>, até porque tinha</w:t>
      </w:r>
      <w:r w:rsidR="003E64C6" w:rsidRPr="000871A2">
        <w:rPr>
          <w:snapToGrid w:val="0"/>
          <w:sz w:val="21"/>
          <w:szCs w:val="21"/>
        </w:rPr>
        <w:t xml:space="preserve"> </w:t>
      </w:r>
      <w:r w:rsidR="005F1CCB" w:rsidRPr="000871A2">
        <w:rPr>
          <w:snapToGrid w:val="0"/>
          <w:sz w:val="21"/>
          <w:szCs w:val="21"/>
        </w:rPr>
        <w:t>chovido antes</w:t>
      </w:r>
      <w:r w:rsidR="00D64604" w:rsidRPr="000871A2">
        <w:rPr>
          <w:snapToGrid w:val="0"/>
          <w:sz w:val="21"/>
          <w:szCs w:val="21"/>
        </w:rPr>
        <w:t xml:space="preserve"> e,</w:t>
      </w:r>
    </w:p>
    <w:p w:rsidR="0001647F" w:rsidRPr="000871A2" w:rsidRDefault="00D64604" w:rsidP="000871A2">
      <w:pPr>
        <w:numPr>
          <w:ilvl w:val="0"/>
          <w:numId w:val="3"/>
        </w:numPr>
        <w:spacing w:after="120" w:line="276" w:lineRule="auto"/>
        <w:rPr>
          <w:sz w:val="21"/>
          <w:szCs w:val="21"/>
        </w:rPr>
      </w:pPr>
      <w:r w:rsidRPr="000871A2">
        <w:rPr>
          <w:snapToGrid w:val="0"/>
          <w:sz w:val="21"/>
          <w:szCs w:val="21"/>
        </w:rPr>
        <w:t>com relevé para fora, para o eixo delimitador da via</w:t>
      </w:r>
      <w:r w:rsidR="0001647F" w:rsidRPr="000871A2">
        <w:rPr>
          <w:snapToGrid w:val="0"/>
          <w:sz w:val="21"/>
          <w:szCs w:val="21"/>
        </w:rPr>
        <w:t>,</w:t>
      </w:r>
    </w:p>
    <w:p w:rsidR="0001647F" w:rsidRPr="000871A2" w:rsidRDefault="0001647F" w:rsidP="000871A2">
      <w:pPr>
        <w:numPr>
          <w:ilvl w:val="0"/>
          <w:numId w:val="3"/>
        </w:numPr>
        <w:spacing w:after="120" w:line="276" w:lineRule="auto"/>
        <w:rPr>
          <w:sz w:val="21"/>
          <w:szCs w:val="21"/>
        </w:rPr>
      </w:pPr>
      <w:r w:rsidRPr="000871A2">
        <w:rPr>
          <w:snapToGrid w:val="0"/>
          <w:sz w:val="21"/>
          <w:szCs w:val="21"/>
        </w:rPr>
        <w:t>bem como conduzia distraído, com manifesta temeridade e falta de destreza, perícia e atenção,</w:t>
      </w:r>
    </w:p>
    <w:p w:rsidR="0001647F" w:rsidRPr="000871A2" w:rsidRDefault="0001647F" w:rsidP="000871A2">
      <w:pPr>
        <w:numPr>
          <w:ilvl w:val="0"/>
          <w:numId w:val="3"/>
        </w:numPr>
        <w:spacing w:after="120" w:line="276" w:lineRule="auto"/>
        <w:rPr>
          <w:sz w:val="21"/>
          <w:szCs w:val="21"/>
        </w:rPr>
      </w:pPr>
      <w:r w:rsidRPr="000871A2">
        <w:rPr>
          <w:snapToGrid w:val="0"/>
          <w:sz w:val="21"/>
          <w:szCs w:val="21"/>
        </w:rPr>
        <w:t xml:space="preserve">com o que, após ter acabado de descrever </w:t>
      </w:r>
      <w:r w:rsidR="00265C47" w:rsidRPr="000871A2">
        <w:rPr>
          <w:snapToGrid w:val="0"/>
          <w:sz w:val="21"/>
          <w:szCs w:val="21"/>
        </w:rPr>
        <w:t>uma curva de configuração para a direita, atento o referido sentido,</w:t>
      </w:r>
    </w:p>
    <w:p w:rsidR="00265C47" w:rsidRPr="000871A2" w:rsidRDefault="00265C47" w:rsidP="000871A2">
      <w:pPr>
        <w:widowControl w:val="0"/>
        <w:numPr>
          <w:ilvl w:val="0"/>
          <w:numId w:val="3"/>
        </w:numPr>
        <w:spacing w:after="120" w:line="276" w:lineRule="auto"/>
        <w:rPr>
          <w:snapToGrid w:val="0"/>
          <w:sz w:val="21"/>
          <w:szCs w:val="21"/>
        </w:rPr>
      </w:pPr>
      <w:r w:rsidRPr="000871A2">
        <w:rPr>
          <w:snapToGrid w:val="0"/>
          <w:sz w:val="21"/>
          <w:szCs w:val="21"/>
        </w:rPr>
        <w:t>pronunciada, fechada e de nula visibilidade, quase em cotovelo, que do seu início não se vislumbra o seu final,</w:t>
      </w:r>
    </w:p>
    <w:p w:rsidR="003E64C6" w:rsidRPr="000871A2" w:rsidRDefault="003E64C6" w:rsidP="000871A2">
      <w:pPr>
        <w:widowControl w:val="0"/>
        <w:numPr>
          <w:ilvl w:val="0"/>
          <w:numId w:val="3"/>
        </w:numPr>
        <w:spacing w:after="120" w:line="276" w:lineRule="auto"/>
        <w:rPr>
          <w:snapToGrid w:val="0"/>
          <w:sz w:val="21"/>
          <w:szCs w:val="21"/>
        </w:rPr>
      </w:pPr>
      <w:r w:rsidRPr="000871A2">
        <w:rPr>
          <w:snapToGrid w:val="0"/>
          <w:sz w:val="21"/>
          <w:szCs w:val="21"/>
        </w:rPr>
        <w:t>curva que descreveu por fora, cortando-a,</w:t>
      </w:r>
    </w:p>
    <w:p w:rsidR="003E64C6" w:rsidRPr="000871A2" w:rsidRDefault="003E64C6" w:rsidP="000871A2">
      <w:pPr>
        <w:widowControl w:val="0"/>
        <w:numPr>
          <w:ilvl w:val="0"/>
          <w:numId w:val="3"/>
        </w:numPr>
        <w:spacing w:after="120" w:line="276" w:lineRule="auto"/>
        <w:rPr>
          <w:snapToGrid w:val="0"/>
          <w:sz w:val="21"/>
          <w:szCs w:val="21"/>
        </w:rPr>
      </w:pPr>
      <w:r w:rsidRPr="000871A2">
        <w:rPr>
          <w:snapToGrid w:val="0"/>
          <w:sz w:val="21"/>
          <w:szCs w:val="21"/>
        </w:rPr>
        <w:t>circula</w:t>
      </w:r>
      <w:r w:rsidR="00055D86" w:rsidRPr="000871A2">
        <w:rPr>
          <w:snapToGrid w:val="0"/>
          <w:sz w:val="21"/>
          <w:szCs w:val="21"/>
        </w:rPr>
        <w:t>ndo</w:t>
      </w:r>
      <w:r w:rsidRPr="000871A2">
        <w:rPr>
          <w:snapToGrid w:val="0"/>
          <w:sz w:val="21"/>
          <w:szCs w:val="21"/>
        </w:rPr>
        <w:t xml:space="preserve"> sobre o eixo delimitador da via, parcialmente a ocupar a hemi</w:t>
      </w:r>
      <w:r w:rsidR="00640585" w:rsidRPr="000871A2">
        <w:rPr>
          <w:snapToGrid w:val="0"/>
          <w:sz w:val="21"/>
          <w:szCs w:val="21"/>
        </w:rPr>
        <w:t>-</w:t>
      </w:r>
      <w:r w:rsidRPr="000871A2">
        <w:rPr>
          <w:snapToGrid w:val="0"/>
          <w:sz w:val="21"/>
          <w:szCs w:val="21"/>
        </w:rPr>
        <w:t>faixa esquerda, atento o seu sentido de marcha,</w:t>
      </w:r>
    </w:p>
    <w:p w:rsidR="004E21CF" w:rsidRPr="000871A2" w:rsidRDefault="00055D86" w:rsidP="000871A2">
      <w:pPr>
        <w:widowControl w:val="0"/>
        <w:numPr>
          <w:ilvl w:val="0"/>
          <w:numId w:val="3"/>
        </w:numPr>
        <w:spacing w:after="120" w:line="276" w:lineRule="auto"/>
        <w:rPr>
          <w:snapToGrid w:val="0"/>
          <w:sz w:val="21"/>
          <w:szCs w:val="21"/>
        </w:rPr>
      </w:pPr>
      <w:r w:rsidRPr="000871A2">
        <w:rPr>
          <w:snapToGrid w:val="0"/>
          <w:sz w:val="21"/>
          <w:szCs w:val="21"/>
        </w:rPr>
        <w:t xml:space="preserve">com o que ao </w:t>
      </w:r>
      <w:r w:rsidR="004E21CF" w:rsidRPr="000871A2">
        <w:rPr>
          <w:snapToGrid w:val="0"/>
          <w:sz w:val="21"/>
          <w:szCs w:val="21"/>
        </w:rPr>
        <w:t>“entrar” na outra curva</w:t>
      </w:r>
      <w:r w:rsidR="00E37C53" w:rsidRPr="000871A2">
        <w:rPr>
          <w:snapToGrid w:val="0"/>
          <w:sz w:val="21"/>
          <w:szCs w:val="21"/>
        </w:rPr>
        <w:t xml:space="preserve"> que se seguia</w:t>
      </w:r>
      <w:r w:rsidR="004E21CF" w:rsidRPr="000871A2">
        <w:rPr>
          <w:snapToGrid w:val="0"/>
          <w:sz w:val="21"/>
          <w:szCs w:val="21"/>
        </w:rPr>
        <w:t>, essa de configuração para a esquerda, atento o referido sentido,</w:t>
      </w:r>
    </w:p>
    <w:p w:rsidR="003E64C6" w:rsidRPr="000871A2" w:rsidRDefault="00055D86" w:rsidP="000871A2">
      <w:pPr>
        <w:widowControl w:val="0"/>
        <w:numPr>
          <w:ilvl w:val="0"/>
          <w:numId w:val="3"/>
        </w:numPr>
        <w:spacing w:after="120" w:line="276" w:lineRule="auto"/>
        <w:rPr>
          <w:snapToGrid w:val="0"/>
          <w:sz w:val="21"/>
          <w:szCs w:val="21"/>
        </w:rPr>
      </w:pPr>
      <w:r w:rsidRPr="000871A2">
        <w:rPr>
          <w:snapToGrid w:val="0"/>
          <w:sz w:val="21"/>
          <w:szCs w:val="21"/>
        </w:rPr>
        <w:t xml:space="preserve">ao </w:t>
      </w:r>
      <w:r w:rsidR="003E64C6" w:rsidRPr="000871A2">
        <w:rPr>
          <w:snapToGrid w:val="0"/>
          <w:sz w:val="21"/>
          <w:szCs w:val="21"/>
        </w:rPr>
        <w:t>depara</w:t>
      </w:r>
      <w:r w:rsidRPr="000871A2">
        <w:rPr>
          <w:snapToGrid w:val="0"/>
          <w:sz w:val="21"/>
          <w:szCs w:val="21"/>
        </w:rPr>
        <w:t>r</w:t>
      </w:r>
      <w:r w:rsidR="003E64C6" w:rsidRPr="000871A2">
        <w:rPr>
          <w:snapToGrid w:val="0"/>
          <w:sz w:val="21"/>
          <w:szCs w:val="21"/>
        </w:rPr>
        <w:t xml:space="preserve"> com um veículo em sentido oposto,</w:t>
      </w:r>
    </w:p>
    <w:p w:rsidR="00055D86" w:rsidRPr="000871A2" w:rsidRDefault="00055D86" w:rsidP="000871A2">
      <w:pPr>
        <w:widowControl w:val="0"/>
        <w:numPr>
          <w:ilvl w:val="0"/>
          <w:numId w:val="3"/>
        </w:numPr>
        <w:spacing w:after="120" w:line="276" w:lineRule="auto"/>
        <w:rPr>
          <w:snapToGrid w:val="0"/>
          <w:sz w:val="21"/>
          <w:szCs w:val="21"/>
        </w:rPr>
      </w:pPr>
      <w:r w:rsidRPr="000871A2">
        <w:rPr>
          <w:snapToGrid w:val="0"/>
          <w:sz w:val="21"/>
          <w:szCs w:val="21"/>
        </w:rPr>
        <w:t>que, ao sair de uma curva para a direita, atento o seu sentido de marcha – Tadim – EN 14 -, circulava, também ele, fora de mão,</w:t>
      </w:r>
    </w:p>
    <w:p w:rsidR="00055D86" w:rsidRPr="000871A2" w:rsidRDefault="00055D86" w:rsidP="000871A2">
      <w:pPr>
        <w:widowControl w:val="0"/>
        <w:numPr>
          <w:ilvl w:val="0"/>
          <w:numId w:val="3"/>
        </w:numPr>
        <w:spacing w:after="120" w:line="276" w:lineRule="auto"/>
        <w:rPr>
          <w:snapToGrid w:val="0"/>
          <w:sz w:val="21"/>
          <w:szCs w:val="21"/>
        </w:rPr>
      </w:pPr>
      <w:r w:rsidRPr="000871A2">
        <w:rPr>
          <w:snapToGrid w:val="0"/>
          <w:sz w:val="21"/>
          <w:szCs w:val="21"/>
        </w:rPr>
        <w:t>parcialmente pela metade esquerda,</w:t>
      </w:r>
    </w:p>
    <w:p w:rsidR="00055D86" w:rsidRPr="000871A2" w:rsidRDefault="00055D86" w:rsidP="000871A2">
      <w:pPr>
        <w:widowControl w:val="0"/>
        <w:numPr>
          <w:ilvl w:val="0"/>
          <w:numId w:val="3"/>
        </w:numPr>
        <w:spacing w:after="120" w:line="276" w:lineRule="auto"/>
        <w:rPr>
          <w:snapToGrid w:val="0"/>
          <w:sz w:val="21"/>
          <w:szCs w:val="21"/>
        </w:rPr>
      </w:pPr>
      <w:r w:rsidRPr="000871A2">
        <w:rPr>
          <w:snapToGrid w:val="0"/>
          <w:sz w:val="21"/>
          <w:szCs w:val="21"/>
        </w:rPr>
        <w:lastRenderedPageBreak/>
        <w:t>pois estava a “cortar a curva por fora”,</w:t>
      </w:r>
    </w:p>
    <w:p w:rsidR="00E37C53" w:rsidRPr="000871A2" w:rsidRDefault="00E37C53" w:rsidP="000871A2">
      <w:pPr>
        <w:widowControl w:val="0"/>
        <w:numPr>
          <w:ilvl w:val="0"/>
          <w:numId w:val="3"/>
        </w:numPr>
        <w:spacing w:after="120" w:line="276" w:lineRule="auto"/>
        <w:rPr>
          <w:snapToGrid w:val="0"/>
          <w:sz w:val="21"/>
          <w:szCs w:val="21"/>
        </w:rPr>
      </w:pPr>
      <w:r w:rsidRPr="000871A2">
        <w:rPr>
          <w:snapToGrid w:val="0"/>
          <w:sz w:val="21"/>
          <w:szCs w:val="21"/>
        </w:rPr>
        <w:t>de forma a evitar a colisão frontal,</w:t>
      </w:r>
    </w:p>
    <w:p w:rsidR="00E37C53" w:rsidRPr="000871A2" w:rsidRDefault="00E37C53" w:rsidP="000871A2">
      <w:pPr>
        <w:widowControl w:val="0"/>
        <w:numPr>
          <w:ilvl w:val="0"/>
          <w:numId w:val="3"/>
        </w:numPr>
        <w:spacing w:after="120" w:line="276" w:lineRule="auto"/>
        <w:rPr>
          <w:snapToGrid w:val="0"/>
          <w:sz w:val="21"/>
          <w:szCs w:val="21"/>
        </w:rPr>
      </w:pPr>
      <w:r w:rsidRPr="000871A2">
        <w:rPr>
          <w:snapToGrid w:val="0"/>
          <w:sz w:val="21"/>
          <w:szCs w:val="21"/>
        </w:rPr>
        <w:t>guinou para a direita,</w:t>
      </w:r>
    </w:p>
    <w:p w:rsidR="00265C47" w:rsidRPr="000871A2" w:rsidRDefault="00265C47" w:rsidP="000871A2">
      <w:pPr>
        <w:widowControl w:val="0"/>
        <w:numPr>
          <w:ilvl w:val="0"/>
          <w:numId w:val="3"/>
        </w:numPr>
        <w:spacing w:after="120" w:line="276" w:lineRule="auto"/>
        <w:rPr>
          <w:snapToGrid w:val="0"/>
          <w:sz w:val="21"/>
          <w:szCs w:val="21"/>
        </w:rPr>
      </w:pPr>
      <w:r w:rsidRPr="000871A2">
        <w:rPr>
          <w:snapToGrid w:val="0"/>
          <w:sz w:val="21"/>
          <w:szCs w:val="21"/>
        </w:rPr>
        <w:t>invadindo uma via, em paralelípipedo, que, do lado direito, margina a via,</w:t>
      </w:r>
    </w:p>
    <w:p w:rsidR="00E37C53" w:rsidRPr="000871A2" w:rsidRDefault="00E37C53" w:rsidP="000871A2">
      <w:pPr>
        <w:widowControl w:val="0"/>
        <w:numPr>
          <w:ilvl w:val="0"/>
          <w:numId w:val="3"/>
        </w:numPr>
        <w:spacing w:after="120" w:line="276" w:lineRule="auto"/>
        <w:rPr>
          <w:snapToGrid w:val="0"/>
          <w:sz w:val="21"/>
          <w:szCs w:val="21"/>
        </w:rPr>
      </w:pPr>
      <w:r w:rsidRPr="000871A2">
        <w:rPr>
          <w:snapToGrid w:val="0"/>
          <w:sz w:val="21"/>
          <w:szCs w:val="21"/>
        </w:rPr>
        <w:t>onde percorreu cerca de 10 metros,</w:t>
      </w:r>
    </w:p>
    <w:p w:rsidR="00E37C53" w:rsidRPr="000871A2" w:rsidRDefault="00265C47" w:rsidP="000871A2">
      <w:pPr>
        <w:widowControl w:val="0"/>
        <w:numPr>
          <w:ilvl w:val="0"/>
          <w:numId w:val="3"/>
        </w:numPr>
        <w:spacing w:after="120" w:line="276" w:lineRule="auto"/>
        <w:rPr>
          <w:snapToGrid w:val="0"/>
          <w:sz w:val="21"/>
          <w:szCs w:val="21"/>
        </w:rPr>
      </w:pPr>
      <w:r w:rsidRPr="000871A2">
        <w:rPr>
          <w:snapToGrid w:val="0"/>
          <w:sz w:val="21"/>
          <w:szCs w:val="21"/>
        </w:rPr>
        <w:t xml:space="preserve">embatendo violentamente de frente </w:t>
      </w:r>
      <w:r w:rsidR="00E37C53" w:rsidRPr="000871A2">
        <w:rPr>
          <w:snapToGrid w:val="0"/>
          <w:sz w:val="21"/>
          <w:szCs w:val="21"/>
        </w:rPr>
        <w:t>na estrutura sólida</w:t>
      </w:r>
      <w:r w:rsidR="00640585" w:rsidRPr="000871A2">
        <w:rPr>
          <w:snapToGrid w:val="0"/>
          <w:sz w:val="21"/>
          <w:szCs w:val="21"/>
        </w:rPr>
        <w:t xml:space="preserve"> </w:t>
      </w:r>
      <w:r w:rsidR="00E37C53" w:rsidRPr="000871A2">
        <w:rPr>
          <w:snapToGrid w:val="0"/>
          <w:sz w:val="21"/>
          <w:szCs w:val="21"/>
        </w:rPr>
        <w:t xml:space="preserve">que delimita </w:t>
      </w:r>
      <w:r w:rsidRPr="000871A2">
        <w:rPr>
          <w:snapToGrid w:val="0"/>
          <w:sz w:val="21"/>
          <w:szCs w:val="21"/>
        </w:rPr>
        <w:t xml:space="preserve">o </w:t>
      </w:r>
      <w:r w:rsidR="00E37C53" w:rsidRPr="000871A2">
        <w:rPr>
          <w:snapToGrid w:val="0"/>
          <w:sz w:val="21"/>
          <w:szCs w:val="21"/>
        </w:rPr>
        <w:t xml:space="preserve">logradouro do </w:t>
      </w:r>
      <w:r w:rsidRPr="000871A2">
        <w:rPr>
          <w:snapToGrid w:val="0"/>
          <w:sz w:val="21"/>
          <w:szCs w:val="21"/>
        </w:rPr>
        <w:t xml:space="preserve">armazém de venda </w:t>
      </w:r>
      <w:r w:rsidR="00E37C53" w:rsidRPr="000871A2">
        <w:rPr>
          <w:snapToGrid w:val="0"/>
          <w:sz w:val="21"/>
          <w:szCs w:val="21"/>
        </w:rPr>
        <w:t xml:space="preserve">de produtos de construção civil, propriedade </w:t>
      </w:r>
      <w:r w:rsidRPr="000871A2">
        <w:rPr>
          <w:snapToGrid w:val="0"/>
          <w:sz w:val="21"/>
          <w:szCs w:val="21"/>
        </w:rPr>
        <w:t>da “Primate – Materiais de Construção Civil, Lda.”</w:t>
      </w:r>
      <w:r w:rsidR="00E37C53" w:rsidRPr="000871A2">
        <w:rPr>
          <w:snapToGrid w:val="0"/>
          <w:sz w:val="21"/>
          <w:szCs w:val="21"/>
        </w:rPr>
        <w:t>,</w:t>
      </w:r>
    </w:p>
    <w:p w:rsidR="00E37C53" w:rsidRPr="000871A2" w:rsidRDefault="00E37C53" w:rsidP="000871A2">
      <w:pPr>
        <w:widowControl w:val="0"/>
        <w:numPr>
          <w:ilvl w:val="0"/>
          <w:numId w:val="3"/>
        </w:numPr>
        <w:spacing w:after="120" w:line="276" w:lineRule="auto"/>
        <w:rPr>
          <w:snapToGrid w:val="0"/>
          <w:sz w:val="21"/>
          <w:szCs w:val="21"/>
        </w:rPr>
      </w:pPr>
      <w:r w:rsidRPr="000871A2">
        <w:rPr>
          <w:snapToGrid w:val="0"/>
          <w:sz w:val="21"/>
          <w:szCs w:val="21"/>
        </w:rPr>
        <w:t>estrutura esta composta por um muro em pedra granítica</w:t>
      </w:r>
      <w:r w:rsidR="00640585" w:rsidRPr="000871A2">
        <w:rPr>
          <w:snapToGrid w:val="0"/>
          <w:sz w:val="21"/>
          <w:szCs w:val="21"/>
        </w:rPr>
        <w:t xml:space="preserve"> – com extremidade, tranqueiro/pilar, em betão -,</w:t>
      </w:r>
      <w:r w:rsidRPr="000871A2">
        <w:rPr>
          <w:snapToGrid w:val="0"/>
          <w:sz w:val="21"/>
          <w:szCs w:val="21"/>
        </w:rPr>
        <w:t xml:space="preserve"> com cerca de 1,70 metros de altura, e uma outra por um por</w:t>
      </w:r>
      <w:r w:rsidR="00E87540" w:rsidRPr="000871A2">
        <w:rPr>
          <w:snapToGrid w:val="0"/>
          <w:sz w:val="21"/>
          <w:szCs w:val="21"/>
        </w:rPr>
        <w:t>t</w:t>
      </w:r>
      <w:r w:rsidRPr="000871A2">
        <w:rPr>
          <w:snapToGrid w:val="0"/>
          <w:sz w:val="21"/>
          <w:szCs w:val="21"/>
        </w:rPr>
        <w:t>ão metálico</w:t>
      </w:r>
      <w:r w:rsidR="00640585" w:rsidRPr="000871A2">
        <w:rPr>
          <w:snapToGrid w:val="0"/>
          <w:sz w:val="21"/>
          <w:szCs w:val="21"/>
        </w:rPr>
        <w:t xml:space="preserve"> – constituído por barras verticais espaçadas entre si cerca de 0,10 metros -</w:t>
      </w:r>
      <w:r w:rsidRPr="000871A2">
        <w:rPr>
          <w:snapToGrid w:val="0"/>
          <w:sz w:val="21"/>
          <w:szCs w:val="21"/>
        </w:rPr>
        <w:t>, com altura semelhante.</w:t>
      </w:r>
    </w:p>
    <w:p w:rsidR="00265C47" w:rsidRPr="000871A2" w:rsidRDefault="00E37C53" w:rsidP="000871A2">
      <w:pPr>
        <w:widowControl w:val="0"/>
        <w:numPr>
          <w:ilvl w:val="0"/>
          <w:numId w:val="3"/>
        </w:numPr>
        <w:spacing w:after="120" w:line="276" w:lineRule="auto"/>
        <w:rPr>
          <w:snapToGrid w:val="0"/>
          <w:sz w:val="21"/>
          <w:szCs w:val="21"/>
        </w:rPr>
      </w:pPr>
      <w:r w:rsidRPr="000871A2">
        <w:rPr>
          <w:snapToGrid w:val="0"/>
          <w:sz w:val="21"/>
          <w:szCs w:val="21"/>
        </w:rPr>
        <w:t>O embate ocorreu com a frente direita do veículo no muro</w:t>
      </w:r>
      <w:r w:rsidR="00640585" w:rsidRPr="000871A2">
        <w:rPr>
          <w:snapToGrid w:val="0"/>
          <w:sz w:val="21"/>
          <w:szCs w:val="21"/>
        </w:rPr>
        <w:t>, mais precisamente no tranqueiro/pilar,</w:t>
      </w:r>
      <w:r w:rsidRPr="000871A2">
        <w:rPr>
          <w:snapToGrid w:val="0"/>
          <w:sz w:val="21"/>
          <w:szCs w:val="21"/>
        </w:rPr>
        <w:t xml:space="preserve"> e a frente esquerda no portão</w:t>
      </w:r>
      <w:r w:rsidR="00265C47" w:rsidRPr="000871A2">
        <w:rPr>
          <w:snapToGrid w:val="0"/>
          <w:sz w:val="21"/>
          <w:szCs w:val="21"/>
        </w:rPr>
        <w:t xml:space="preserve"> - cfr. doc. 3.</w:t>
      </w:r>
    </w:p>
    <w:p w:rsidR="00E87540" w:rsidRPr="000871A2" w:rsidRDefault="00E87540" w:rsidP="000871A2">
      <w:pPr>
        <w:widowControl w:val="0"/>
        <w:numPr>
          <w:ilvl w:val="0"/>
          <w:numId w:val="3"/>
        </w:numPr>
        <w:spacing w:after="120" w:line="276" w:lineRule="auto"/>
        <w:rPr>
          <w:snapToGrid w:val="0"/>
          <w:sz w:val="21"/>
          <w:szCs w:val="21"/>
        </w:rPr>
      </w:pPr>
      <w:r w:rsidRPr="000871A2">
        <w:rPr>
          <w:snapToGrid w:val="0"/>
          <w:sz w:val="21"/>
          <w:szCs w:val="21"/>
        </w:rPr>
        <w:t>Após o embate, o veículo seguro recuou cerca de 5 metros.</w:t>
      </w:r>
    </w:p>
    <w:p w:rsidR="00225692" w:rsidRPr="000871A2" w:rsidRDefault="00265C47" w:rsidP="000871A2">
      <w:pPr>
        <w:widowControl w:val="0"/>
        <w:numPr>
          <w:ilvl w:val="0"/>
          <w:numId w:val="3"/>
        </w:numPr>
        <w:spacing w:after="120" w:line="276" w:lineRule="auto"/>
        <w:rPr>
          <w:snapToGrid w:val="0"/>
          <w:sz w:val="21"/>
          <w:szCs w:val="21"/>
        </w:rPr>
      </w:pPr>
      <w:r w:rsidRPr="000871A2">
        <w:rPr>
          <w:snapToGrid w:val="0"/>
          <w:sz w:val="21"/>
          <w:szCs w:val="21"/>
        </w:rPr>
        <w:t>O veículo, em resultado dos danos que sofreu, nomeadamente ao nível do capot, guarda-lamas, pára-choques, pára-brisas, órgãos de iluminação, ai</w:t>
      </w:r>
      <w:r w:rsidR="00B570DA" w:rsidRPr="000871A2">
        <w:rPr>
          <w:snapToGrid w:val="0"/>
          <w:sz w:val="21"/>
          <w:szCs w:val="21"/>
        </w:rPr>
        <w:t>r</w:t>
      </w:r>
      <w:r w:rsidRPr="000871A2">
        <w:rPr>
          <w:snapToGrid w:val="0"/>
          <w:sz w:val="21"/>
          <w:szCs w:val="21"/>
        </w:rPr>
        <w:t>-bags, não se locomovia pelos seus próprios meios,</w:t>
      </w:r>
    </w:p>
    <w:p w:rsidR="00265C47" w:rsidRPr="000871A2" w:rsidRDefault="00265C47" w:rsidP="000871A2">
      <w:pPr>
        <w:widowControl w:val="0"/>
        <w:numPr>
          <w:ilvl w:val="0"/>
          <w:numId w:val="3"/>
        </w:numPr>
        <w:spacing w:after="120" w:line="276" w:lineRule="auto"/>
        <w:rPr>
          <w:snapToGrid w:val="0"/>
          <w:sz w:val="21"/>
          <w:szCs w:val="21"/>
        </w:rPr>
      </w:pPr>
      <w:r w:rsidRPr="000871A2">
        <w:rPr>
          <w:snapToGrid w:val="0"/>
          <w:sz w:val="21"/>
          <w:szCs w:val="21"/>
        </w:rPr>
        <w:t>com o que foi rebocado para as instalações da oficina reparadora, onde ainda se encontra – cfr. doc. 4.</w:t>
      </w:r>
    </w:p>
    <w:p w:rsidR="00E87540" w:rsidRPr="000871A2" w:rsidRDefault="00E87540" w:rsidP="000871A2">
      <w:pPr>
        <w:widowControl w:val="0"/>
        <w:numPr>
          <w:ilvl w:val="0"/>
          <w:numId w:val="3"/>
        </w:numPr>
        <w:spacing w:after="120" w:line="276" w:lineRule="auto"/>
        <w:rPr>
          <w:snapToGrid w:val="0"/>
          <w:sz w:val="21"/>
          <w:szCs w:val="21"/>
        </w:rPr>
      </w:pPr>
      <w:r w:rsidRPr="000871A2">
        <w:rPr>
          <w:snapToGrid w:val="0"/>
          <w:sz w:val="21"/>
          <w:szCs w:val="21"/>
        </w:rPr>
        <w:t>Por sua vez, o portão metálico ficou danificado.</w:t>
      </w:r>
    </w:p>
    <w:p w:rsidR="00E87540" w:rsidRPr="000871A2" w:rsidRDefault="00E87540" w:rsidP="000871A2">
      <w:pPr>
        <w:widowControl w:val="0"/>
        <w:numPr>
          <w:ilvl w:val="0"/>
          <w:numId w:val="3"/>
        </w:numPr>
        <w:spacing w:after="120" w:line="276" w:lineRule="auto"/>
        <w:rPr>
          <w:snapToGrid w:val="0"/>
          <w:sz w:val="21"/>
          <w:szCs w:val="21"/>
        </w:rPr>
      </w:pPr>
      <w:r w:rsidRPr="000871A2">
        <w:rPr>
          <w:snapToGrid w:val="0"/>
          <w:sz w:val="21"/>
          <w:szCs w:val="21"/>
        </w:rPr>
        <w:t>No chão ficaram diversos vestígios de óleo</w:t>
      </w:r>
      <w:r w:rsidR="00640585" w:rsidRPr="000871A2">
        <w:rPr>
          <w:snapToGrid w:val="0"/>
          <w:sz w:val="21"/>
          <w:szCs w:val="21"/>
        </w:rPr>
        <w:t>, combustível (gasóleo)</w:t>
      </w:r>
      <w:r w:rsidRPr="000871A2">
        <w:rPr>
          <w:snapToGrid w:val="0"/>
          <w:sz w:val="21"/>
          <w:szCs w:val="21"/>
        </w:rPr>
        <w:t xml:space="preserve"> derramados</w:t>
      </w:r>
      <w:r w:rsidR="00640585" w:rsidRPr="000871A2">
        <w:rPr>
          <w:snapToGrid w:val="0"/>
          <w:sz w:val="21"/>
          <w:szCs w:val="21"/>
        </w:rPr>
        <w:t xml:space="preserve"> – que escorreram para a Avenida de S. Martinho - vidros e plásticos</w:t>
      </w:r>
      <w:r w:rsidRPr="000871A2">
        <w:rPr>
          <w:snapToGrid w:val="0"/>
          <w:sz w:val="21"/>
          <w:szCs w:val="21"/>
        </w:rPr>
        <w:t xml:space="preserve">, </w:t>
      </w:r>
    </w:p>
    <w:p w:rsidR="00E87540" w:rsidRPr="000871A2" w:rsidRDefault="00E87540" w:rsidP="000871A2">
      <w:pPr>
        <w:widowControl w:val="0"/>
        <w:numPr>
          <w:ilvl w:val="0"/>
          <w:numId w:val="3"/>
        </w:numPr>
        <w:spacing w:after="120" w:line="276" w:lineRule="auto"/>
        <w:rPr>
          <w:snapToGrid w:val="0"/>
          <w:sz w:val="21"/>
          <w:szCs w:val="21"/>
        </w:rPr>
      </w:pPr>
      <w:r w:rsidRPr="000871A2">
        <w:rPr>
          <w:snapToGrid w:val="0"/>
          <w:sz w:val="21"/>
          <w:szCs w:val="21"/>
        </w:rPr>
        <w:t>os quais foram removidos por acção dos bombeiros que foram chamados ao local</w:t>
      </w:r>
      <w:r w:rsidR="00640585" w:rsidRPr="000871A2">
        <w:rPr>
          <w:snapToGrid w:val="0"/>
          <w:sz w:val="21"/>
          <w:szCs w:val="21"/>
        </w:rPr>
        <w:t xml:space="preserve"> e procederam à limpeza do local</w:t>
      </w:r>
      <w:r w:rsidRPr="000871A2">
        <w:rPr>
          <w:snapToGrid w:val="0"/>
          <w:sz w:val="21"/>
          <w:szCs w:val="21"/>
        </w:rPr>
        <w:t>.</w:t>
      </w:r>
    </w:p>
    <w:p w:rsidR="00225692" w:rsidRPr="00C12648" w:rsidRDefault="00265C47" w:rsidP="00C12648">
      <w:pPr>
        <w:widowControl w:val="0"/>
        <w:spacing w:before="240" w:after="240" w:line="276" w:lineRule="auto"/>
        <w:ind w:firstLine="0"/>
        <w:rPr>
          <w:b/>
          <w:bCs/>
          <w:snapToGrid w:val="0"/>
          <w:sz w:val="21"/>
          <w:szCs w:val="21"/>
        </w:rPr>
      </w:pPr>
      <w:r w:rsidRPr="00C12648">
        <w:rPr>
          <w:b/>
          <w:bCs/>
          <w:snapToGrid w:val="0"/>
          <w:sz w:val="21"/>
          <w:szCs w:val="21"/>
        </w:rPr>
        <w:t xml:space="preserve">III – DOS </w:t>
      </w:r>
      <w:r w:rsidR="00225692" w:rsidRPr="00C12648">
        <w:rPr>
          <w:b/>
          <w:bCs/>
          <w:snapToGrid w:val="0"/>
          <w:sz w:val="21"/>
          <w:szCs w:val="21"/>
        </w:rPr>
        <w:t>DANOS:</w:t>
      </w:r>
    </w:p>
    <w:p w:rsidR="00225692" w:rsidRPr="000871A2" w:rsidRDefault="00E87540" w:rsidP="000871A2">
      <w:pPr>
        <w:widowControl w:val="0"/>
        <w:numPr>
          <w:ilvl w:val="0"/>
          <w:numId w:val="3"/>
        </w:numPr>
        <w:spacing w:after="120" w:line="276" w:lineRule="auto"/>
        <w:rPr>
          <w:snapToGrid w:val="0"/>
          <w:sz w:val="21"/>
          <w:szCs w:val="21"/>
        </w:rPr>
      </w:pPr>
      <w:r w:rsidRPr="000871A2">
        <w:rPr>
          <w:snapToGrid w:val="0"/>
          <w:sz w:val="21"/>
          <w:szCs w:val="21"/>
        </w:rPr>
        <w:t>A demandante participou o acidente à demandada,</w:t>
      </w:r>
    </w:p>
    <w:p w:rsidR="00E87540" w:rsidRPr="000871A2" w:rsidRDefault="00E87540" w:rsidP="000871A2">
      <w:pPr>
        <w:widowControl w:val="0"/>
        <w:numPr>
          <w:ilvl w:val="0"/>
          <w:numId w:val="3"/>
        </w:numPr>
        <w:spacing w:after="120" w:line="276" w:lineRule="auto"/>
        <w:rPr>
          <w:snapToGrid w:val="0"/>
          <w:sz w:val="21"/>
          <w:szCs w:val="21"/>
        </w:rPr>
      </w:pPr>
      <w:r w:rsidRPr="000871A2">
        <w:rPr>
          <w:snapToGrid w:val="0"/>
          <w:sz w:val="21"/>
          <w:szCs w:val="21"/>
        </w:rPr>
        <w:t xml:space="preserve">a qual, após ter entendido, que se estava perante um caso de perda </w:t>
      </w:r>
      <w:r w:rsidRPr="000871A2">
        <w:rPr>
          <w:snapToGrid w:val="0"/>
          <w:sz w:val="21"/>
          <w:szCs w:val="21"/>
        </w:rPr>
        <w:lastRenderedPageBreak/>
        <w:t>total,</w:t>
      </w:r>
    </w:p>
    <w:p w:rsidR="00E87540" w:rsidRPr="000871A2" w:rsidRDefault="00E87540" w:rsidP="000871A2">
      <w:pPr>
        <w:widowControl w:val="0"/>
        <w:numPr>
          <w:ilvl w:val="0"/>
          <w:numId w:val="3"/>
        </w:numPr>
        <w:spacing w:after="120" w:line="276" w:lineRule="auto"/>
        <w:rPr>
          <w:snapToGrid w:val="0"/>
          <w:sz w:val="21"/>
          <w:szCs w:val="21"/>
        </w:rPr>
      </w:pPr>
      <w:r w:rsidRPr="000871A2">
        <w:rPr>
          <w:snapToGrid w:val="0"/>
          <w:sz w:val="21"/>
          <w:szCs w:val="21"/>
        </w:rPr>
        <w:t>não procedeu à liquidação do valor indemnizatório devido,</w:t>
      </w:r>
    </w:p>
    <w:p w:rsidR="004B0C08" w:rsidRPr="000871A2" w:rsidRDefault="00E87540" w:rsidP="000871A2">
      <w:pPr>
        <w:widowControl w:val="0"/>
        <w:numPr>
          <w:ilvl w:val="0"/>
          <w:numId w:val="3"/>
        </w:numPr>
        <w:spacing w:after="120" w:line="276" w:lineRule="auto"/>
        <w:rPr>
          <w:snapToGrid w:val="0"/>
          <w:sz w:val="21"/>
          <w:szCs w:val="21"/>
        </w:rPr>
      </w:pPr>
      <w:r w:rsidRPr="000871A2">
        <w:rPr>
          <w:snapToGrid w:val="0"/>
          <w:sz w:val="21"/>
          <w:szCs w:val="21"/>
        </w:rPr>
        <w:t>apesar de para tal interpelada – cfr. docs. 5 e 6</w:t>
      </w:r>
      <w:r w:rsidR="004B0C08" w:rsidRPr="000871A2">
        <w:rPr>
          <w:snapToGrid w:val="0"/>
          <w:sz w:val="21"/>
          <w:szCs w:val="21"/>
        </w:rPr>
        <w:t>,</w:t>
      </w:r>
    </w:p>
    <w:p w:rsidR="00E87540" w:rsidRPr="000871A2" w:rsidRDefault="00E87540" w:rsidP="000871A2">
      <w:pPr>
        <w:widowControl w:val="0"/>
        <w:numPr>
          <w:ilvl w:val="0"/>
          <w:numId w:val="3"/>
        </w:numPr>
        <w:spacing w:after="120" w:line="276" w:lineRule="auto"/>
        <w:rPr>
          <w:snapToGrid w:val="0"/>
          <w:sz w:val="21"/>
          <w:szCs w:val="21"/>
        </w:rPr>
      </w:pPr>
      <w:r w:rsidRPr="000871A2">
        <w:rPr>
          <w:snapToGrid w:val="0"/>
          <w:sz w:val="21"/>
          <w:szCs w:val="21"/>
        </w:rPr>
        <w:t>embora sem aventar as razões de tal procedimento.</w:t>
      </w:r>
    </w:p>
    <w:p w:rsidR="00FA49F4" w:rsidRPr="000871A2" w:rsidRDefault="00E87540" w:rsidP="000871A2">
      <w:pPr>
        <w:widowControl w:val="0"/>
        <w:numPr>
          <w:ilvl w:val="0"/>
          <w:numId w:val="3"/>
        </w:numPr>
        <w:spacing w:after="120" w:line="276" w:lineRule="auto"/>
        <w:rPr>
          <w:snapToGrid w:val="0"/>
          <w:sz w:val="21"/>
          <w:szCs w:val="21"/>
        </w:rPr>
      </w:pPr>
      <w:r w:rsidRPr="000871A2">
        <w:rPr>
          <w:snapToGrid w:val="0"/>
          <w:sz w:val="21"/>
          <w:szCs w:val="21"/>
        </w:rPr>
        <w:t xml:space="preserve">Assim, deduzido o valor da franquia, é devida à demandante a quantia de € 19.750,00, relativa ao valor do capital seguro, </w:t>
      </w:r>
    </w:p>
    <w:p w:rsidR="00E87540" w:rsidRPr="000871A2" w:rsidRDefault="00FA49F4" w:rsidP="000871A2">
      <w:pPr>
        <w:widowControl w:val="0"/>
        <w:numPr>
          <w:ilvl w:val="0"/>
          <w:numId w:val="3"/>
        </w:numPr>
        <w:spacing w:after="120" w:line="276" w:lineRule="auto"/>
        <w:rPr>
          <w:snapToGrid w:val="0"/>
          <w:sz w:val="21"/>
          <w:szCs w:val="21"/>
        </w:rPr>
      </w:pPr>
      <w:r w:rsidRPr="000871A2">
        <w:rPr>
          <w:snapToGrid w:val="0"/>
          <w:sz w:val="21"/>
          <w:szCs w:val="21"/>
        </w:rPr>
        <w:t xml:space="preserve">6. ficando o salvado a pertencer à seguradora, </w:t>
      </w:r>
      <w:r w:rsidR="00E87540" w:rsidRPr="000871A2">
        <w:rPr>
          <w:snapToGrid w:val="0"/>
          <w:sz w:val="21"/>
          <w:szCs w:val="21"/>
        </w:rPr>
        <w:t>o que se peticiona.</w:t>
      </w:r>
    </w:p>
    <w:p w:rsidR="00C03C8D" w:rsidRPr="000871A2" w:rsidRDefault="00C03C8D" w:rsidP="000871A2">
      <w:pPr>
        <w:widowControl w:val="0"/>
        <w:numPr>
          <w:ilvl w:val="0"/>
          <w:numId w:val="3"/>
        </w:numPr>
        <w:spacing w:after="120" w:line="276" w:lineRule="auto"/>
        <w:rPr>
          <w:snapToGrid w:val="0"/>
          <w:sz w:val="21"/>
          <w:szCs w:val="21"/>
        </w:rPr>
      </w:pPr>
      <w:r w:rsidRPr="000871A2">
        <w:rPr>
          <w:snapToGrid w:val="0"/>
          <w:sz w:val="21"/>
          <w:szCs w:val="21"/>
        </w:rPr>
        <w:t xml:space="preserve">A demandante não possui outro veículo </w:t>
      </w:r>
      <w:r w:rsidR="00FA49F4" w:rsidRPr="000871A2">
        <w:rPr>
          <w:snapToGrid w:val="0"/>
          <w:sz w:val="21"/>
          <w:szCs w:val="21"/>
        </w:rPr>
        <w:t xml:space="preserve">ligeiro de passageiros </w:t>
      </w:r>
      <w:r w:rsidRPr="000871A2">
        <w:rPr>
          <w:snapToGrid w:val="0"/>
          <w:sz w:val="21"/>
          <w:szCs w:val="21"/>
        </w:rPr>
        <w:t>para fazer face às suas necessidades diárias, pessoais e profissionais.</w:t>
      </w:r>
    </w:p>
    <w:p w:rsidR="00225692" w:rsidRPr="000871A2" w:rsidRDefault="00C03C8D" w:rsidP="000871A2">
      <w:pPr>
        <w:widowControl w:val="0"/>
        <w:numPr>
          <w:ilvl w:val="0"/>
          <w:numId w:val="3"/>
        </w:numPr>
        <w:spacing w:after="120" w:line="276" w:lineRule="auto"/>
        <w:rPr>
          <w:snapToGrid w:val="0"/>
          <w:sz w:val="21"/>
          <w:szCs w:val="21"/>
        </w:rPr>
      </w:pPr>
      <w:r w:rsidRPr="000871A2">
        <w:rPr>
          <w:snapToGrid w:val="0"/>
          <w:sz w:val="21"/>
          <w:szCs w:val="21"/>
        </w:rPr>
        <w:t>É</w:t>
      </w:r>
      <w:r w:rsidR="00225692" w:rsidRPr="000871A2">
        <w:rPr>
          <w:snapToGrid w:val="0"/>
          <w:sz w:val="21"/>
          <w:szCs w:val="21"/>
        </w:rPr>
        <w:t xml:space="preserve"> público e notório que – atentos os padrões de vida actuais e médios – o uso e fruição de um veículo é um factor relevante de qualidade de vida, proporcionado aos respectivos utilizadores condições únicas de conforto, flexibilidade e rapidez nas deslocações, </w:t>
      </w:r>
    </w:p>
    <w:p w:rsidR="00225692" w:rsidRPr="000871A2" w:rsidRDefault="00225692" w:rsidP="000871A2">
      <w:pPr>
        <w:widowControl w:val="0"/>
        <w:numPr>
          <w:ilvl w:val="0"/>
          <w:numId w:val="3"/>
        </w:numPr>
        <w:spacing w:after="120" w:line="276" w:lineRule="auto"/>
        <w:rPr>
          <w:i/>
          <w:iCs/>
          <w:snapToGrid w:val="0"/>
          <w:sz w:val="21"/>
          <w:szCs w:val="21"/>
        </w:rPr>
      </w:pPr>
      <w:r w:rsidRPr="000871A2">
        <w:rPr>
          <w:snapToGrid w:val="0"/>
          <w:sz w:val="21"/>
          <w:szCs w:val="21"/>
        </w:rPr>
        <w:t>fazendo parte integrante da qualidade de vida, sendo de relevar os meros incómodos resultantes da sua paralisação, os quais são tutelados pelo Direito (</w:t>
      </w:r>
      <w:r w:rsidRPr="000871A2">
        <w:rPr>
          <w:i/>
          <w:iCs/>
          <w:snapToGrid w:val="0"/>
          <w:sz w:val="21"/>
          <w:szCs w:val="21"/>
        </w:rPr>
        <w:t>cfr. Ac. RLx, de 4/6/98, CJ, Tomo III, pág. 123),</w:t>
      </w:r>
    </w:p>
    <w:p w:rsidR="00225692" w:rsidRPr="000871A2" w:rsidRDefault="00225692" w:rsidP="000871A2">
      <w:pPr>
        <w:widowControl w:val="0"/>
        <w:numPr>
          <w:ilvl w:val="0"/>
          <w:numId w:val="3"/>
        </w:numPr>
        <w:spacing w:after="120" w:line="276" w:lineRule="auto"/>
        <w:rPr>
          <w:snapToGrid w:val="0"/>
          <w:sz w:val="21"/>
          <w:szCs w:val="21"/>
        </w:rPr>
      </w:pPr>
      <w:r w:rsidRPr="000871A2">
        <w:rPr>
          <w:snapToGrid w:val="0"/>
          <w:sz w:val="21"/>
          <w:szCs w:val="21"/>
        </w:rPr>
        <w:t xml:space="preserve">sendo certo e notório, bem como do conhecimento comum, que de forma a assegurar as suas deslocações quotidianas, ao banco, ao mercado, ao médico, às compras, enfim para fazer a sua vida normal, terá que recorrer a transportes alternativos, com o que sofre necessariamente tensão nervosa, aborrecimentos, ansiedade, </w:t>
      </w:r>
    </w:p>
    <w:p w:rsidR="00225692" w:rsidRPr="000871A2" w:rsidRDefault="00225692" w:rsidP="000871A2">
      <w:pPr>
        <w:widowControl w:val="0"/>
        <w:numPr>
          <w:ilvl w:val="0"/>
          <w:numId w:val="3"/>
        </w:numPr>
        <w:spacing w:after="120" w:line="276" w:lineRule="auto"/>
        <w:rPr>
          <w:snapToGrid w:val="0"/>
          <w:sz w:val="21"/>
          <w:szCs w:val="21"/>
        </w:rPr>
      </w:pPr>
      <w:r w:rsidRPr="000871A2">
        <w:rPr>
          <w:snapToGrid w:val="0"/>
          <w:sz w:val="21"/>
          <w:szCs w:val="21"/>
        </w:rPr>
        <w:t>que são susceptíveis de serem valorados pelo direito (</w:t>
      </w:r>
      <w:r w:rsidRPr="000871A2">
        <w:rPr>
          <w:i/>
          <w:iCs/>
          <w:snapToGrid w:val="0"/>
          <w:sz w:val="21"/>
          <w:szCs w:val="21"/>
        </w:rPr>
        <w:t>Ac. da Rel. Évora de 12/2/87, in C.J., Tomo I, pg. 300, Rel. de Évora de 26/3/80, in C.J., Tomo II, pg. 96 e Ac. do S.T.J. de 9/5/96, in B.M.J., 457-325)</w:t>
      </w:r>
      <w:r w:rsidRPr="000871A2">
        <w:rPr>
          <w:snapToGrid w:val="0"/>
          <w:sz w:val="21"/>
          <w:szCs w:val="21"/>
        </w:rPr>
        <w:t>.</w:t>
      </w:r>
    </w:p>
    <w:p w:rsidR="00FA49F4" w:rsidRPr="000871A2" w:rsidRDefault="00FA49F4" w:rsidP="000871A2">
      <w:pPr>
        <w:widowControl w:val="0"/>
        <w:numPr>
          <w:ilvl w:val="0"/>
          <w:numId w:val="3"/>
        </w:numPr>
        <w:spacing w:after="120" w:line="276" w:lineRule="auto"/>
        <w:rPr>
          <w:snapToGrid w:val="0"/>
          <w:sz w:val="21"/>
          <w:szCs w:val="21"/>
        </w:rPr>
      </w:pPr>
      <w:r w:rsidRPr="000871A2">
        <w:rPr>
          <w:snapToGrid w:val="0"/>
          <w:sz w:val="21"/>
          <w:szCs w:val="21"/>
        </w:rPr>
        <w:t>Constituem pois tais danos um dano autónomo e indemnizável, quer a título de danos patrimoniais, quer a título de danos morais (a ser indemnizado com recurso a critérios de equidade) – dentro daquilo a que a Jurisprudência Alemã designa por “</w:t>
      </w:r>
      <w:r w:rsidRPr="000871A2">
        <w:rPr>
          <w:i/>
          <w:iCs/>
          <w:snapToGrid w:val="0"/>
          <w:sz w:val="21"/>
          <w:szCs w:val="21"/>
        </w:rPr>
        <w:t>perda sensível do veículo</w:t>
      </w:r>
      <w:r w:rsidRPr="000871A2">
        <w:rPr>
          <w:snapToGrid w:val="0"/>
          <w:sz w:val="21"/>
          <w:szCs w:val="21"/>
        </w:rPr>
        <w:t>” -.</w:t>
      </w:r>
    </w:p>
    <w:p w:rsidR="00FA49F4" w:rsidRPr="000871A2" w:rsidRDefault="00FA49F4" w:rsidP="000871A2">
      <w:pPr>
        <w:pStyle w:val="Corpodetexto2"/>
        <w:numPr>
          <w:ilvl w:val="0"/>
          <w:numId w:val="3"/>
        </w:numPr>
        <w:spacing w:after="120" w:line="276" w:lineRule="auto"/>
        <w:rPr>
          <w:sz w:val="21"/>
          <w:szCs w:val="21"/>
        </w:rPr>
      </w:pPr>
      <w:r w:rsidRPr="000871A2">
        <w:rPr>
          <w:sz w:val="21"/>
          <w:szCs w:val="21"/>
        </w:rPr>
        <w:t xml:space="preserve"> “</w:t>
      </w:r>
      <w:r w:rsidRPr="000871A2">
        <w:rPr>
          <w:i/>
          <w:iCs/>
          <w:sz w:val="21"/>
          <w:szCs w:val="21"/>
        </w:rPr>
        <w:t xml:space="preserve">O simples uso de uma viatura automóvel constitui uma vantagem susceptível de avaliação pecuniária, pelo que a sua privação consubstancia um dano patrimonial que deve ser equitativamente </w:t>
      </w:r>
      <w:r w:rsidRPr="000871A2">
        <w:rPr>
          <w:i/>
          <w:iCs/>
          <w:sz w:val="21"/>
          <w:szCs w:val="21"/>
        </w:rPr>
        <w:lastRenderedPageBreak/>
        <w:t>indemnizado como contrapartida da perda da capacidade de utilização normal durante o período de privação, não carecendo o autor de alegar e de provar a impossibilidade de, durante esse período, utilizar outro veículo com aproximada eficácia</w:t>
      </w:r>
      <w:r w:rsidRPr="000871A2">
        <w:rPr>
          <w:sz w:val="21"/>
          <w:szCs w:val="21"/>
        </w:rPr>
        <w:t xml:space="preserve">” – cfr. Ac. do STJ, de 9/5/02 (Revista 935/02, 1ª Secção), Ac. RC, de 26/11/02, in CJ, Tomo V, pág. 19 e Ac. RP de 29/09/03, in CJ, Tomo IV, pág. 169, Indemnização do dano da privação do uso, A. Santos A. Geraldes, Almedina e ainda Luís Menezes Leitão, in Direito das Obrigações, Vol. I, pág. 317 -. </w:t>
      </w:r>
    </w:p>
    <w:p w:rsidR="00FA49F4" w:rsidRPr="000871A2" w:rsidRDefault="00FA49F4" w:rsidP="000871A2">
      <w:pPr>
        <w:widowControl w:val="0"/>
        <w:numPr>
          <w:ilvl w:val="0"/>
          <w:numId w:val="3"/>
        </w:numPr>
        <w:spacing w:after="120" w:line="276" w:lineRule="auto"/>
        <w:rPr>
          <w:sz w:val="21"/>
          <w:szCs w:val="21"/>
        </w:rPr>
      </w:pPr>
      <w:r w:rsidRPr="000871A2">
        <w:rPr>
          <w:sz w:val="21"/>
          <w:szCs w:val="21"/>
        </w:rPr>
        <w:t>Nesse período, esteve a demandante impossibilitado de dar os seus passeios, de visitar amigos e familiares, de ir às compras aos hipermercados, de passear.</w:t>
      </w:r>
    </w:p>
    <w:p w:rsidR="00FA49F4" w:rsidRPr="000871A2" w:rsidRDefault="00FA49F4" w:rsidP="000871A2">
      <w:pPr>
        <w:widowControl w:val="0"/>
        <w:numPr>
          <w:ilvl w:val="0"/>
          <w:numId w:val="3"/>
        </w:numPr>
        <w:spacing w:after="120" w:line="276" w:lineRule="auto"/>
        <w:rPr>
          <w:snapToGrid w:val="0"/>
          <w:sz w:val="21"/>
          <w:szCs w:val="21"/>
        </w:rPr>
      </w:pPr>
      <w:r w:rsidRPr="000871A2">
        <w:rPr>
          <w:sz w:val="21"/>
          <w:szCs w:val="21"/>
        </w:rPr>
        <w:t xml:space="preserve">Estes prejuízos </w:t>
      </w:r>
      <w:r w:rsidRPr="000871A2">
        <w:rPr>
          <w:snapToGrid w:val="0"/>
          <w:sz w:val="21"/>
          <w:szCs w:val="21"/>
        </w:rPr>
        <w:t>estimam-se, por defeito, em € 10,00 diários, valor inferior ao valor do aluguer usado no mercado de um veículo de iguais características, o que perfaz até à presente data a quantia de € 3.600,00 (três mil e seiscentos euros), que se peticiona.</w:t>
      </w:r>
    </w:p>
    <w:p w:rsidR="00225692" w:rsidRPr="00C12648" w:rsidRDefault="00FA49F4" w:rsidP="00C12648">
      <w:pPr>
        <w:widowControl w:val="0"/>
        <w:spacing w:before="240" w:after="240" w:line="276" w:lineRule="auto"/>
        <w:ind w:firstLine="0"/>
        <w:rPr>
          <w:b/>
          <w:bCs/>
          <w:snapToGrid w:val="0"/>
          <w:sz w:val="21"/>
          <w:szCs w:val="21"/>
        </w:rPr>
      </w:pPr>
      <w:r w:rsidRPr="00C12648">
        <w:rPr>
          <w:b/>
          <w:bCs/>
          <w:snapToGrid w:val="0"/>
          <w:sz w:val="21"/>
          <w:szCs w:val="21"/>
        </w:rPr>
        <w:t>D</w:t>
      </w:r>
      <w:r w:rsidR="00225692" w:rsidRPr="00C12648">
        <w:rPr>
          <w:b/>
          <w:bCs/>
          <w:snapToGrid w:val="0"/>
          <w:sz w:val="21"/>
          <w:szCs w:val="21"/>
        </w:rPr>
        <w:t>) QUANTO À OBRIGAÇÃO DE JUROS:</w:t>
      </w:r>
    </w:p>
    <w:p w:rsidR="00225692" w:rsidRPr="000871A2" w:rsidRDefault="00225692" w:rsidP="000871A2">
      <w:pPr>
        <w:widowControl w:val="0"/>
        <w:numPr>
          <w:ilvl w:val="0"/>
          <w:numId w:val="3"/>
        </w:numPr>
        <w:spacing w:after="120" w:line="276" w:lineRule="auto"/>
        <w:rPr>
          <w:snapToGrid w:val="0"/>
          <w:sz w:val="21"/>
          <w:szCs w:val="21"/>
        </w:rPr>
      </w:pPr>
      <w:r w:rsidRPr="000871A2">
        <w:rPr>
          <w:snapToGrid w:val="0"/>
          <w:sz w:val="21"/>
          <w:szCs w:val="21"/>
        </w:rPr>
        <w:t>Estando no domínio da responsabilidade civil contratual, não cumprindo o devedor atempadamente a prestação a que está adstrito, incorre em mora</w:t>
      </w:r>
      <w:r w:rsidR="00FA49F4" w:rsidRPr="000871A2">
        <w:rPr>
          <w:snapToGrid w:val="0"/>
          <w:sz w:val="21"/>
          <w:szCs w:val="21"/>
        </w:rPr>
        <w:t>,</w:t>
      </w:r>
      <w:r w:rsidRPr="000871A2">
        <w:rPr>
          <w:snapToGrid w:val="0"/>
          <w:sz w:val="21"/>
          <w:szCs w:val="21"/>
        </w:rPr>
        <w:t xml:space="preserve"> sendo que a culpa se presume – </w:t>
      </w:r>
      <w:r w:rsidRPr="000871A2">
        <w:rPr>
          <w:bCs/>
          <w:snapToGrid w:val="0"/>
          <w:sz w:val="21"/>
          <w:szCs w:val="21"/>
        </w:rPr>
        <w:t>cfr. artºs. 798º e 799º do C. Civil</w:t>
      </w:r>
      <w:r w:rsidR="00FA49F4" w:rsidRPr="000871A2">
        <w:rPr>
          <w:bCs/>
          <w:snapToGrid w:val="0"/>
          <w:sz w:val="21"/>
          <w:szCs w:val="21"/>
        </w:rPr>
        <w:t xml:space="preserve"> </w:t>
      </w:r>
      <w:r w:rsidRPr="000871A2">
        <w:rPr>
          <w:snapToGrid w:val="0"/>
          <w:sz w:val="21"/>
          <w:szCs w:val="21"/>
        </w:rPr>
        <w:t>-.</w:t>
      </w:r>
    </w:p>
    <w:p w:rsidR="00225692" w:rsidRPr="000871A2" w:rsidRDefault="00225692" w:rsidP="000871A2">
      <w:pPr>
        <w:widowControl w:val="0"/>
        <w:numPr>
          <w:ilvl w:val="0"/>
          <w:numId w:val="3"/>
        </w:numPr>
        <w:spacing w:after="120" w:line="276" w:lineRule="auto"/>
        <w:rPr>
          <w:snapToGrid w:val="0"/>
          <w:sz w:val="21"/>
          <w:szCs w:val="21"/>
        </w:rPr>
      </w:pPr>
      <w:r w:rsidRPr="000871A2">
        <w:rPr>
          <w:snapToGrid w:val="0"/>
          <w:sz w:val="21"/>
          <w:szCs w:val="21"/>
        </w:rPr>
        <w:t>Não tendo pago a indemnização logo que, para tal, interpelada, pel</w:t>
      </w:r>
      <w:r w:rsidR="00FA49F4" w:rsidRPr="000871A2">
        <w:rPr>
          <w:snapToGrid w:val="0"/>
          <w:sz w:val="21"/>
          <w:szCs w:val="21"/>
        </w:rPr>
        <w:t>a</w:t>
      </w:r>
      <w:r w:rsidRPr="000871A2">
        <w:rPr>
          <w:snapToGrid w:val="0"/>
          <w:sz w:val="21"/>
          <w:szCs w:val="21"/>
        </w:rPr>
        <w:t xml:space="preserve"> demandante,</w:t>
      </w:r>
    </w:p>
    <w:p w:rsidR="00225692" w:rsidRPr="000871A2" w:rsidRDefault="00225692" w:rsidP="000871A2">
      <w:pPr>
        <w:widowControl w:val="0"/>
        <w:numPr>
          <w:ilvl w:val="0"/>
          <w:numId w:val="3"/>
        </w:numPr>
        <w:spacing w:after="120" w:line="276" w:lineRule="auto"/>
        <w:rPr>
          <w:snapToGrid w:val="0"/>
          <w:sz w:val="21"/>
          <w:szCs w:val="21"/>
        </w:rPr>
      </w:pPr>
      <w:r w:rsidRPr="000871A2">
        <w:rPr>
          <w:snapToGrid w:val="0"/>
          <w:sz w:val="21"/>
          <w:szCs w:val="21"/>
        </w:rPr>
        <w:t>são devidos juros à taxa legal desde a data em que incorreu em mora, até efectivo pagamento,</w:t>
      </w:r>
    </w:p>
    <w:p w:rsidR="00225692" w:rsidRPr="000871A2" w:rsidRDefault="00225692" w:rsidP="000871A2">
      <w:pPr>
        <w:numPr>
          <w:ilvl w:val="0"/>
          <w:numId w:val="3"/>
        </w:numPr>
        <w:spacing w:after="120" w:line="276" w:lineRule="auto"/>
        <w:rPr>
          <w:sz w:val="21"/>
          <w:szCs w:val="21"/>
        </w:rPr>
      </w:pPr>
      <w:r w:rsidRPr="000871A2">
        <w:rPr>
          <w:snapToGrid w:val="0"/>
          <w:sz w:val="21"/>
          <w:szCs w:val="21"/>
        </w:rPr>
        <w:t xml:space="preserve">a calcular sobre o montante despendido na reparação, à taxa de 4% - </w:t>
      </w:r>
      <w:r w:rsidRPr="000871A2">
        <w:rPr>
          <w:bCs/>
          <w:sz w:val="21"/>
          <w:szCs w:val="21"/>
        </w:rPr>
        <w:t xml:space="preserve">cfr. artºs. 559º, 805º do CC e Portaria 291/2003, de 08/04 -, </w:t>
      </w:r>
      <w:r w:rsidRPr="000871A2">
        <w:rPr>
          <w:sz w:val="21"/>
          <w:szCs w:val="21"/>
        </w:rPr>
        <w:t xml:space="preserve">ascendendo os já vencidos à quantia de € </w:t>
      </w:r>
      <w:r w:rsidR="00FA49F4" w:rsidRPr="000871A2">
        <w:rPr>
          <w:sz w:val="21"/>
          <w:szCs w:val="21"/>
        </w:rPr>
        <w:t>790</w:t>
      </w:r>
      <w:r w:rsidRPr="000871A2">
        <w:rPr>
          <w:sz w:val="21"/>
          <w:szCs w:val="21"/>
        </w:rPr>
        <w:t>,</w:t>
      </w:r>
      <w:r w:rsidR="00FA49F4" w:rsidRPr="000871A2">
        <w:rPr>
          <w:sz w:val="21"/>
          <w:szCs w:val="21"/>
        </w:rPr>
        <w:t>00 (setecentos e noventa euros)</w:t>
      </w:r>
      <w:r w:rsidRPr="000871A2">
        <w:rPr>
          <w:sz w:val="21"/>
          <w:szCs w:val="21"/>
        </w:rPr>
        <w:t>.</w:t>
      </w:r>
    </w:p>
    <w:p w:rsidR="00225692" w:rsidRPr="000871A2" w:rsidRDefault="00C12648" w:rsidP="00C12648">
      <w:pPr>
        <w:widowControl w:val="0"/>
        <w:spacing w:after="120" w:line="276" w:lineRule="auto"/>
        <w:ind w:left="2832" w:firstLine="0"/>
        <w:rPr>
          <w:bCs/>
          <w:snapToGrid w:val="0"/>
          <w:sz w:val="21"/>
          <w:szCs w:val="21"/>
        </w:rPr>
      </w:pPr>
      <w:r>
        <w:rPr>
          <w:bCs/>
          <w:snapToGrid w:val="0"/>
          <w:sz w:val="21"/>
          <w:szCs w:val="21"/>
        </w:rPr>
        <w:br w:type="page"/>
      </w:r>
      <w:r w:rsidR="00225692" w:rsidRPr="000871A2">
        <w:rPr>
          <w:bCs/>
          <w:snapToGrid w:val="0"/>
          <w:sz w:val="21"/>
          <w:szCs w:val="21"/>
        </w:rPr>
        <w:lastRenderedPageBreak/>
        <w:t>TERMOS EM QUE,</w:t>
      </w:r>
    </w:p>
    <w:p w:rsidR="00225692" w:rsidRPr="000871A2" w:rsidRDefault="00225692" w:rsidP="00C12648">
      <w:pPr>
        <w:widowControl w:val="0"/>
        <w:spacing w:after="120" w:line="276" w:lineRule="auto"/>
        <w:ind w:left="2832" w:firstLine="0"/>
        <w:rPr>
          <w:b/>
          <w:bCs/>
          <w:snapToGrid w:val="0"/>
          <w:sz w:val="21"/>
          <w:szCs w:val="21"/>
        </w:rPr>
      </w:pPr>
      <w:r w:rsidRPr="000871A2">
        <w:rPr>
          <w:snapToGrid w:val="0"/>
          <w:sz w:val="21"/>
          <w:szCs w:val="21"/>
        </w:rPr>
        <w:t xml:space="preserve">Deve a presente acção ser julgada procedente e provada e, consequentemente, ser a demandada condenada a pagar </w:t>
      </w:r>
      <w:r w:rsidR="00FA49F4" w:rsidRPr="000871A2">
        <w:rPr>
          <w:snapToGrid w:val="0"/>
          <w:sz w:val="21"/>
          <w:szCs w:val="21"/>
        </w:rPr>
        <w:t>à</w:t>
      </w:r>
      <w:r w:rsidRPr="000871A2">
        <w:rPr>
          <w:snapToGrid w:val="0"/>
          <w:sz w:val="21"/>
          <w:szCs w:val="21"/>
        </w:rPr>
        <w:t xml:space="preserve"> demandante a quantia de € </w:t>
      </w:r>
      <w:r w:rsidR="004B0C08" w:rsidRPr="000871A2">
        <w:rPr>
          <w:snapToGrid w:val="0"/>
          <w:sz w:val="21"/>
          <w:szCs w:val="21"/>
        </w:rPr>
        <w:t>***</w:t>
      </w:r>
      <w:r w:rsidRPr="000871A2">
        <w:rPr>
          <w:snapToGrid w:val="0"/>
          <w:sz w:val="21"/>
          <w:szCs w:val="21"/>
        </w:rPr>
        <w:t>, acrescido de juros à taxa legal</w:t>
      </w:r>
      <w:r w:rsidR="00CC0336" w:rsidRPr="000871A2">
        <w:rPr>
          <w:snapToGrid w:val="0"/>
          <w:sz w:val="21"/>
          <w:szCs w:val="21"/>
        </w:rPr>
        <w:t xml:space="preserve"> supletiva de 4%</w:t>
      </w:r>
      <w:r w:rsidRPr="000871A2">
        <w:rPr>
          <w:snapToGrid w:val="0"/>
          <w:sz w:val="21"/>
          <w:szCs w:val="21"/>
        </w:rPr>
        <w:t xml:space="preserve"> até efectivo pagamento, ascendendo os vencidos à quantia de € </w:t>
      </w:r>
      <w:r w:rsidR="004B0C08" w:rsidRPr="000871A2">
        <w:rPr>
          <w:snapToGrid w:val="0"/>
          <w:sz w:val="21"/>
          <w:szCs w:val="21"/>
        </w:rPr>
        <w:t>***</w:t>
      </w:r>
      <w:r w:rsidRPr="000871A2">
        <w:rPr>
          <w:snapToGrid w:val="0"/>
          <w:sz w:val="21"/>
          <w:szCs w:val="21"/>
        </w:rPr>
        <w:t>.</w:t>
      </w:r>
    </w:p>
    <w:p w:rsidR="00225692" w:rsidRPr="00C12648" w:rsidRDefault="00225692" w:rsidP="00C12648">
      <w:pPr>
        <w:widowControl w:val="0"/>
        <w:spacing w:before="480" w:after="120" w:line="276" w:lineRule="auto"/>
        <w:ind w:firstLine="0"/>
        <w:rPr>
          <w:b/>
          <w:bCs/>
          <w:snapToGrid w:val="0"/>
          <w:sz w:val="21"/>
          <w:szCs w:val="21"/>
        </w:rPr>
      </w:pPr>
      <w:r w:rsidRPr="00C12648">
        <w:rPr>
          <w:b/>
          <w:snapToGrid w:val="0"/>
          <w:sz w:val="21"/>
          <w:szCs w:val="21"/>
        </w:rPr>
        <w:t xml:space="preserve"> </w:t>
      </w:r>
      <w:r w:rsidRPr="00C12648">
        <w:rPr>
          <w:b/>
          <w:bCs/>
          <w:snapToGrid w:val="0"/>
          <w:sz w:val="21"/>
          <w:szCs w:val="21"/>
        </w:rPr>
        <w:t>PARA TANTO,</w:t>
      </w:r>
    </w:p>
    <w:p w:rsidR="00225692" w:rsidRPr="000871A2" w:rsidRDefault="00225692" w:rsidP="000871A2">
      <w:pPr>
        <w:pStyle w:val="Avanodecorpodetexto2"/>
        <w:spacing w:line="276" w:lineRule="auto"/>
        <w:ind w:left="0"/>
        <w:jc w:val="both"/>
        <w:rPr>
          <w:sz w:val="21"/>
          <w:szCs w:val="21"/>
        </w:rPr>
      </w:pPr>
      <w:r w:rsidRPr="000871A2">
        <w:rPr>
          <w:sz w:val="21"/>
          <w:szCs w:val="21"/>
        </w:rPr>
        <w:t>Requer-se seja citada a demandada para, querendo, contestar.</w:t>
      </w:r>
    </w:p>
    <w:p w:rsidR="00225692" w:rsidRPr="00C12648" w:rsidRDefault="004B0C08" w:rsidP="000871A2">
      <w:pPr>
        <w:pStyle w:val="Avanodecorpodetexto2"/>
        <w:spacing w:line="276" w:lineRule="auto"/>
        <w:ind w:left="0"/>
        <w:jc w:val="both"/>
        <w:rPr>
          <w:b/>
          <w:bCs/>
          <w:sz w:val="21"/>
          <w:szCs w:val="21"/>
        </w:rPr>
      </w:pPr>
      <w:r w:rsidRPr="00C12648">
        <w:rPr>
          <w:b/>
          <w:bCs/>
          <w:sz w:val="21"/>
          <w:szCs w:val="21"/>
        </w:rPr>
        <w:t>REQUERIMENTO PROBATÓRIO</w:t>
      </w:r>
    </w:p>
    <w:p w:rsidR="004B0C08" w:rsidRPr="000871A2" w:rsidRDefault="004B0C08" w:rsidP="000871A2">
      <w:pPr>
        <w:pStyle w:val="Avanodecorpodetexto2"/>
        <w:spacing w:line="276" w:lineRule="auto"/>
        <w:ind w:left="0"/>
        <w:jc w:val="both"/>
        <w:rPr>
          <w:bCs/>
          <w:sz w:val="21"/>
          <w:szCs w:val="21"/>
        </w:rPr>
      </w:pPr>
      <w:r w:rsidRPr="000871A2">
        <w:rPr>
          <w:bCs/>
          <w:sz w:val="21"/>
          <w:szCs w:val="21"/>
        </w:rPr>
        <w:t>(***)</w:t>
      </w:r>
    </w:p>
    <w:p w:rsidR="00225692" w:rsidRPr="00C12648" w:rsidRDefault="004B0C08" w:rsidP="00C12648">
      <w:pPr>
        <w:pStyle w:val="Avanodecorpodetexto2"/>
        <w:spacing w:before="480" w:line="276" w:lineRule="auto"/>
        <w:ind w:left="0"/>
        <w:jc w:val="both"/>
        <w:rPr>
          <w:b/>
          <w:bCs/>
          <w:sz w:val="21"/>
          <w:szCs w:val="21"/>
        </w:rPr>
      </w:pPr>
      <w:r w:rsidRPr="00C12648">
        <w:rPr>
          <w:b/>
          <w:bCs/>
          <w:sz w:val="21"/>
          <w:szCs w:val="21"/>
        </w:rPr>
        <w:t>O Advogado,</w:t>
      </w:r>
    </w:p>
    <w:sectPr w:rsidR="00225692" w:rsidRPr="00C12648" w:rsidSect="000871A2">
      <w:footerReference w:type="default" r:id="rId7"/>
      <w:pgSz w:w="8641" w:h="12962" w:code="9"/>
      <w:pgMar w:top="936" w:right="862" w:bottom="794" w:left="862" w:header="709" w:footer="709" w:gutter="4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1FA" w:rsidRDefault="00D471FA">
      <w:r>
        <w:separator/>
      </w:r>
    </w:p>
  </w:endnote>
  <w:endnote w:type="continuationSeparator" w:id="0">
    <w:p w:rsidR="00D471FA" w:rsidRDefault="00D4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Genev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1F2" w:rsidRDefault="00C741F2" w:rsidP="004855E7">
    <w:pPr>
      <w:pStyle w:val="Rodap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4B6C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7A3372" w:rsidRPr="008270B1" w:rsidRDefault="007A3372" w:rsidP="005018DD">
    <w:pPr>
      <w:pStyle w:val="Rodap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1FA" w:rsidRDefault="00D471FA">
      <w:r>
        <w:separator/>
      </w:r>
    </w:p>
  </w:footnote>
  <w:footnote w:type="continuationSeparator" w:id="0">
    <w:p w:rsidR="00D471FA" w:rsidRDefault="00D47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42E8A"/>
    <w:multiLevelType w:val="hybridMultilevel"/>
    <w:tmpl w:val="388820AA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E225D1"/>
    <w:multiLevelType w:val="hybridMultilevel"/>
    <w:tmpl w:val="EE9C7C90"/>
    <w:lvl w:ilvl="0" w:tplc="20DC0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1"/>
        <w:szCs w:val="21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C420007"/>
    <w:multiLevelType w:val="hybridMultilevel"/>
    <w:tmpl w:val="6B981CF2"/>
    <w:lvl w:ilvl="0" w:tplc="62CA504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2B"/>
    <w:rsid w:val="0001647F"/>
    <w:rsid w:val="00031375"/>
    <w:rsid w:val="00031EA0"/>
    <w:rsid w:val="00055D86"/>
    <w:rsid w:val="00066654"/>
    <w:rsid w:val="000871A2"/>
    <w:rsid w:val="000F584B"/>
    <w:rsid w:val="001E1DFD"/>
    <w:rsid w:val="001E3E0F"/>
    <w:rsid w:val="001E6BB0"/>
    <w:rsid w:val="00213F30"/>
    <w:rsid w:val="00225692"/>
    <w:rsid w:val="00265C47"/>
    <w:rsid w:val="002D16A8"/>
    <w:rsid w:val="0033488A"/>
    <w:rsid w:val="003E64C6"/>
    <w:rsid w:val="004747F2"/>
    <w:rsid w:val="004855E7"/>
    <w:rsid w:val="004B0C08"/>
    <w:rsid w:val="004E21CF"/>
    <w:rsid w:val="005018DD"/>
    <w:rsid w:val="00546382"/>
    <w:rsid w:val="005926F5"/>
    <w:rsid w:val="005C6C73"/>
    <w:rsid w:val="005E4B6C"/>
    <w:rsid w:val="005F1CCB"/>
    <w:rsid w:val="00640585"/>
    <w:rsid w:val="00653CAD"/>
    <w:rsid w:val="00693AB9"/>
    <w:rsid w:val="00694EE1"/>
    <w:rsid w:val="006D3682"/>
    <w:rsid w:val="0077410C"/>
    <w:rsid w:val="007A3372"/>
    <w:rsid w:val="007E37A8"/>
    <w:rsid w:val="00816118"/>
    <w:rsid w:val="0082367D"/>
    <w:rsid w:val="008270B1"/>
    <w:rsid w:val="00832743"/>
    <w:rsid w:val="00856CC8"/>
    <w:rsid w:val="00862F32"/>
    <w:rsid w:val="00901036"/>
    <w:rsid w:val="009A1B32"/>
    <w:rsid w:val="009F02F8"/>
    <w:rsid w:val="00A25BFE"/>
    <w:rsid w:val="00AB0A54"/>
    <w:rsid w:val="00AD7D8D"/>
    <w:rsid w:val="00B570DA"/>
    <w:rsid w:val="00B763A5"/>
    <w:rsid w:val="00BB6F88"/>
    <w:rsid w:val="00BC1ED1"/>
    <w:rsid w:val="00BD4BD0"/>
    <w:rsid w:val="00C03C8D"/>
    <w:rsid w:val="00C12648"/>
    <w:rsid w:val="00C36CBC"/>
    <w:rsid w:val="00C45F2B"/>
    <w:rsid w:val="00C741F2"/>
    <w:rsid w:val="00CC0336"/>
    <w:rsid w:val="00CD68B4"/>
    <w:rsid w:val="00D471FA"/>
    <w:rsid w:val="00D64604"/>
    <w:rsid w:val="00D92FB4"/>
    <w:rsid w:val="00DB1211"/>
    <w:rsid w:val="00E17344"/>
    <w:rsid w:val="00E37C53"/>
    <w:rsid w:val="00E87540"/>
    <w:rsid w:val="00EC271F"/>
    <w:rsid w:val="00F73DA6"/>
    <w:rsid w:val="00FA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ED2C78-7202-4C78-A937-931C478C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ind w:firstLine="709"/>
      <w:jc w:val="both"/>
    </w:pPr>
    <w:rPr>
      <w:sz w:val="24"/>
      <w:szCs w:val="24"/>
    </w:rPr>
  </w:style>
  <w:style w:type="paragraph" w:styleId="Cabealho2">
    <w:name w:val="heading 2"/>
    <w:basedOn w:val="Normal"/>
    <w:next w:val="Normal"/>
    <w:link w:val="Cabealho2Carter"/>
    <w:uiPriority w:val="99"/>
    <w:qFormat/>
    <w:rsid w:val="00856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9"/>
    <w:qFormat/>
    <w:rsid w:val="007A3372"/>
    <w:pPr>
      <w:keepNext/>
      <w:ind w:firstLine="0"/>
      <w:jc w:val="center"/>
      <w:outlineLvl w:val="4"/>
    </w:pPr>
    <w:rPr>
      <w:b/>
      <w:bCs/>
      <w:sz w:val="26"/>
      <w:szCs w:val="26"/>
    </w:rPr>
  </w:style>
  <w:style w:type="character" w:default="1" w:styleId="Tipodeletrapredefinidodopargraf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tulo">
    <w:name w:val="Title"/>
    <w:basedOn w:val="Normal"/>
    <w:link w:val="TtuloCarter"/>
    <w:uiPriority w:val="99"/>
    <w:qFormat/>
    <w:pPr>
      <w:jc w:val="center"/>
    </w:pPr>
    <w:rPr>
      <w:b/>
      <w:bCs/>
      <w:sz w:val="44"/>
      <w:szCs w:val="44"/>
      <w:u w:val="single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arter"/>
    <w:uiPriority w:val="99"/>
    <w:rPr>
      <w:sz w:val="28"/>
      <w:szCs w:val="28"/>
    </w:rPr>
  </w:style>
  <w:style w:type="character" w:customStyle="1" w:styleId="TtuloCarter">
    <w:name w:val="Título Caráter"/>
    <w:basedOn w:val="Tipodeletrapredefinidodopargraf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arter"/>
    <w:uiPriority w:val="99"/>
    <w:semiHidden/>
    <w:rsid w:val="00C45F2B"/>
    <w:rPr>
      <w:rFonts w:ascii="Tahoma" w:hAnsi="Tahoma" w:cs="Tahoma"/>
      <w:sz w:val="16"/>
      <w:szCs w:val="16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locked/>
    <w:rPr>
      <w:rFonts w:cs="Times New Roman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7A3372"/>
    <w:pPr>
      <w:tabs>
        <w:tab w:val="center" w:pos="4252"/>
        <w:tab w:val="right" w:pos="8504"/>
      </w:tabs>
    </w:p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ter"/>
    <w:uiPriority w:val="99"/>
    <w:rsid w:val="007A337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locked/>
    <w:rPr>
      <w:rFonts w:cs="Times New Roman"/>
      <w:sz w:val="24"/>
      <w:szCs w:val="24"/>
    </w:rPr>
  </w:style>
  <w:style w:type="paragraph" w:styleId="Textodenotaderodap">
    <w:name w:val="footnote text"/>
    <w:basedOn w:val="Normal"/>
    <w:link w:val="TextodenotaderodapCarter"/>
    <w:uiPriority w:val="99"/>
    <w:semiHidden/>
    <w:rsid w:val="00C741F2"/>
    <w:rPr>
      <w:sz w:val="20"/>
      <w:szCs w:val="20"/>
    </w:rPr>
  </w:style>
  <w:style w:type="character" w:customStyle="1" w:styleId="RodapCarter">
    <w:name w:val="Rodapé Caráter"/>
    <w:basedOn w:val="Tipodeletrapredefinidodopargrafo"/>
    <w:link w:val="Rodap"/>
    <w:uiPriority w:val="99"/>
    <w:semiHidden/>
    <w:locked/>
    <w:rPr>
      <w:rFonts w:cs="Times New Roman"/>
      <w:sz w:val="24"/>
      <w:szCs w:val="24"/>
    </w:rPr>
  </w:style>
  <w:style w:type="character" w:styleId="Refdenotaderodap">
    <w:name w:val="footnote reference"/>
    <w:basedOn w:val="Tipodeletrapredefinidodopargrafo"/>
    <w:uiPriority w:val="99"/>
    <w:semiHidden/>
    <w:rsid w:val="00C741F2"/>
    <w:rPr>
      <w:rFonts w:cs="Times New Roman"/>
      <w:vertAlign w:val="superscri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basedOn w:val="Tipodeletrapredefinidodopargrafo"/>
    <w:uiPriority w:val="99"/>
    <w:rsid w:val="00C741F2"/>
    <w:rPr>
      <w:rFonts w:cs="Times New Roman"/>
    </w:rPr>
  </w:style>
  <w:style w:type="paragraph" w:styleId="Corpodetexto">
    <w:name w:val="Body Text"/>
    <w:basedOn w:val="Normal"/>
    <w:link w:val="CorpodetextoCarter"/>
    <w:uiPriority w:val="99"/>
    <w:rsid w:val="00832743"/>
    <w:pPr>
      <w:spacing w:after="120"/>
    </w:pPr>
  </w:style>
  <w:style w:type="paragraph" w:styleId="Avanodecorpodetexto2">
    <w:name w:val="Body Text Indent 2"/>
    <w:basedOn w:val="Normal"/>
    <w:link w:val="Avanodecorpodetexto2Carter"/>
    <w:uiPriority w:val="99"/>
    <w:rsid w:val="00225692"/>
    <w:pPr>
      <w:spacing w:after="120" w:line="480" w:lineRule="auto"/>
      <w:ind w:left="283" w:firstLine="0"/>
      <w:jc w:val="left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locked/>
    <w:rPr>
      <w:rFonts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856CC8"/>
    <w:pPr>
      <w:widowControl w:val="0"/>
      <w:autoSpaceDE w:val="0"/>
      <w:autoSpaceDN w:val="0"/>
      <w:ind w:left="720" w:firstLine="0"/>
      <w:contextualSpacing/>
    </w:pPr>
    <w:rPr>
      <w:rFonts w:ascii="Arial" w:hAnsi="Arial" w:cs="Arial"/>
      <w:color w:val="000000"/>
      <w:sz w:val="22"/>
      <w:szCs w:val="22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1676</Words>
  <Characters>9052</Characters>
  <Application>Microsoft Office Word</Application>
  <DocSecurity>0</DocSecurity>
  <Lines>75</Lines>
  <Paragraphs>21</Paragraphs>
  <ScaleCrop>false</ScaleCrop>
  <Company>Geral</Company>
  <LinksUpToDate>false</LinksUpToDate>
  <CharactersWithSpaces>10707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António Vaz</dc:creator>
  <cp:keywords/>
  <dc:description/>
  <cp:lastModifiedBy>Utilizador</cp:lastModifiedBy>
  <cp:revision>2</cp:revision>
  <cp:lastPrinted>2010-02-17T13:16:00Z</cp:lastPrinted>
  <dcterms:created xsi:type="dcterms:W3CDTF">2021-07-01T14:16:00Z</dcterms:created>
  <dcterms:modified xsi:type="dcterms:W3CDTF">2021-07-01T14:16:00Z</dcterms:modified>
</cp:coreProperties>
</file>