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spacing w:before="154" w:line="264" w:lineRule="exact"/>
        <w:ind w:right="341"/>
      </w:pPr>
      <w:r>
        <w:rPr>
          <w:color w:val="231F20"/>
          <w:spacing w:val="-6"/>
        </w:rPr>
        <w:t xml:space="preserve">Formulário </w:t>
      </w:r>
      <w:r>
        <w:rPr>
          <w:color w:val="231F20"/>
          <w:spacing w:val="-3"/>
        </w:rPr>
        <w:t xml:space="preserve">7: </w:t>
      </w:r>
      <w:r>
        <w:rPr>
          <w:color w:val="231F20"/>
          <w:spacing w:val="-6"/>
        </w:rPr>
        <w:t xml:space="preserve">Impugnação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venda </w:t>
      </w:r>
      <w:r>
        <w:rPr>
          <w:color w:val="231F20"/>
          <w:spacing w:val="-6"/>
        </w:rPr>
        <w:t xml:space="preserve">fantástica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imóvel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terceiro </w:t>
      </w:r>
      <w:r>
        <w:rPr>
          <w:color w:val="231F20"/>
        </w:rPr>
        <w:t>de má fé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spacing w:before="7"/>
        <w:rPr>
          <w:rFonts w:ascii="Open Sans"/>
          <w:b/>
          <w:sz w:val="17"/>
        </w:rPr>
      </w:pPr>
    </w:p>
    <w:p w:rsidR="00EB6F65" w:rsidRDefault="004D2D85">
      <w:pPr>
        <w:pStyle w:val="Corpodetexto"/>
        <w:ind w:left="113"/>
      </w:pPr>
      <w:r>
        <w:rPr>
          <w:color w:val="231F20"/>
        </w:rPr>
        <w:t>Tribunal Judicial da Comarca de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rPr>
          <w:sz w:val="18"/>
        </w:rPr>
      </w:pPr>
    </w:p>
    <w:p w:rsidR="00EB6F65" w:rsidRDefault="004D2D85">
      <w:pPr>
        <w:pStyle w:val="Corpodetexto"/>
        <w:ind w:left="4163"/>
      </w:pPr>
      <w:r>
        <w:rPr>
          <w:color w:val="231F20"/>
        </w:rPr>
        <w:t>Exm. Senhor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rPr>
          <w:sz w:val="18"/>
        </w:rPr>
      </w:pPr>
    </w:p>
    <w:p w:rsidR="00EB6F65" w:rsidRDefault="004D2D85">
      <w:pPr>
        <w:pStyle w:val="Corpodetexto"/>
        <w:ind w:left="113"/>
      </w:pPr>
      <w:r>
        <w:rPr>
          <w:color w:val="231F20"/>
        </w:rPr>
        <w:t>O Banco X, nif ..., com sede em ...</w:t>
      </w:r>
    </w:p>
    <w:p w:rsidR="00EB6F65" w:rsidRDefault="004D2D85">
      <w:pPr>
        <w:pStyle w:val="Corpodetexto"/>
        <w:spacing w:before="10" w:line="249" w:lineRule="auto"/>
        <w:ind w:left="113" w:right="2515"/>
      </w:pPr>
      <w:r>
        <w:rPr>
          <w:color w:val="231F20"/>
        </w:rPr>
        <w:t>intenta acção declarativa com processo comum contra Bernardo (1.º Réu), nif ..., residente em ...</w:t>
      </w:r>
    </w:p>
    <w:p w:rsidR="00EB6F65" w:rsidRDefault="004D2D85">
      <w:pPr>
        <w:pStyle w:val="Corpodetexto"/>
        <w:spacing w:line="249" w:lineRule="auto"/>
        <w:ind w:left="113" w:right="3456"/>
      </w:pPr>
      <w:r>
        <w:rPr>
          <w:color w:val="231F20"/>
        </w:rPr>
        <w:t>Casimiro (2.º RR.) nif ..., residente em ... Dália (3.º Réu) nif ..., residente em ...</w:t>
      </w:r>
    </w:p>
    <w:p w:rsidR="00EB6F65" w:rsidRDefault="004D2D85">
      <w:pPr>
        <w:pStyle w:val="Corpodetexto"/>
        <w:ind w:left="113"/>
      </w:pPr>
      <w:r>
        <w:rPr>
          <w:color w:val="231F20"/>
        </w:rPr>
        <w:t>o que faz nos termos e com os seguintes 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rPr>
          <w:sz w:val="18"/>
        </w:rPr>
      </w:pP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681"/>
        </w:tabs>
        <w:spacing w:before="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 Autora é dona e legítima portadora de um título cambiário, reduzido a escrito e denominado “Livrança”, com o número ..., que respeita a um montante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€224.934,89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onde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consta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vencimento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4.11.2016 e, no campo reservado ao aval a assinatura dos RR. Bernardo e Casimiro (doc. 1).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681"/>
        </w:tabs>
        <w:spacing w:line="249" w:lineRule="auto"/>
        <w:ind w:left="681" w:right="438" w:hanging="568"/>
        <w:jc w:val="both"/>
        <w:rPr>
          <w:sz w:val="20"/>
        </w:rPr>
      </w:pPr>
      <w:r>
        <w:rPr>
          <w:color w:val="231F20"/>
          <w:spacing w:val="-6"/>
          <w:sz w:val="20"/>
        </w:rPr>
        <w:t>Depoisdopreenchimentodotítulocambiárioreferido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5"/>
          <w:sz w:val="20"/>
        </w:rPr>
        <w:t>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7"/>
          <w:sz w:val="20"/>
        </w:rPr>
        <w:t>1.,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5"/>
          <w:sz w:val="20"/>
        </w:rPr>
        <w:t>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7"/>
          <w:sz w:val="20"/>
        </w:rPr>
        <w:t>RR.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9"/>
          <w:sz w:val="20"/>
        </w:rPr>
        <w:t xml:space="preserve">BERNARDO </w:t>
      </w:r>
      <w:r>
        <w:rPr>
          <w:color w:val="231F20"/>
          <w:sz w:val="20"/>
        </w:rPr>
        <w:t>e CASIMIRO entregaram à Autora a quantia de €1.934,89 (doc.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681"/>
        </w:tabs>
        <w:spacing w:line="249" w:lineRule="auto"/>
        <w:ind w:right="438" w:hanging="566"/>
        <w:jc w:val="both"/>
        <w:rPr>
          <w:sz w:val="20"/>
        </w:rPr>
      </w:pPr>
      <w:r>
        <w:rPr>
          <w:color w:val="231F20"/>
          <w:sz w:val="20"/>
        </w:rPr>
        <w:t>O título cambiário referido em 1. foi apresentado a pagamento na data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ali referida.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681"/>
        </w:tabs>
        <w:spacing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Os RR. foram intimados pela Autora a pagar o montante referido em 1 (doc. 3).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681"/>
        </w:tabs>
        <w:spacing w:line="249" w:lineRule="auto"/>
        <w:ind w:left="681" w:right="438" w:hanging="56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Autora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intentou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contra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RR.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BERNARDO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CASIMIRO,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29.10.2019, </w:t>
      </w:r>
      <w:r>
        <w:rPr>
          <w:color w:val="231F20"/>
          <w:sz w:val="20"/>
        </w:rPr>
        <w:t xml:space="preserve">uma acção executiva que corre termos sob o n.º 137/2019, no </w:t>
      </w:r>
      <w:r>
        <w:rPr>
          <w:color w:val="231F20"/>
          <w:spacing w:val="-3"/>
          <w:sz w:val="20"/>
        </w:rPr>
        <w:t xml:space="preserve">Tribunal </w:t>
      </w:r>
      <w:r>
        <w:rPr>
          <w:color w:val="231F20"/>
          <w:spacing w:val="3"/>
          <w:sz w:val="20"/>
        </w:rPr>
        <w:t>Judicial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2"/>
          <w:sz w:val="20"/>
        </w:rPr>
        <w:t>da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4"/>
          <w:sz w:val="20"/>
        </w:rPr>
        <w:t>Comarca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2"/>
          <w:sz w:val="20"/>
        </w:rPr>
        <w:t>de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3"/>
          <w:sz w:val="20"/>
        </w:rPr>
        <w:t>...,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3"/>
          <w:sz w:val="20"/>
        </w:rPr>
        <w:t>para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4"/>
          <w:sz w:val="20"/>
        </w:rPr>
        <w:t>efeitos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2"/>
          <w:sz w:val="20"/>
        </w:rPr>
        <w:t>do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4"/>
          <w:sz w:val="20"/>
        </w:rPr>
        <w:t>pagamento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2"/>
          <w:sz w:val="20"/>
        </w:rPr>
        <w:t>da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4"/>
          <w:sz w:val="20"/>
        </w:rPr>
        <w:t>quantia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pacing w:val="2"/>
          <w:sz w:val="20"/>
        </w:rPr>
        <w:t>de</w:t>
      </w:r>
    </w:p>
    <w:p w:rsidR="00EB6F65" w:rsidRDefault="004D2D85">
      <w:pPr>
        <w:pStyle w:val="Corpodetexto"/>
        <w:ind w:left="667" w:right="4386"/>
        <w:jc w:val="center"/>
      </w:pPr>
      <w:r>
        <w:rPr>
          <w:color w:val="231F20"/>
        </w:rPr>
        <w:t>€224.934,89 (doc. 4).</w:t>
      </w:r>
    </w:p>
    <w:p w:rsidR="00EB6F65" w:rsidRDefault="00EB6F65">
      <w:pPr>
        <w:jc w:val="center"/>
        <w:sectPr w:rsidR="00EB6F65">
          <w:headerReference w:type="even" r:id="rId7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82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lastRenderedPageBreak/>
        <w:t xml:space="preserve">Pela </w:t>
      </w:r>
      <w:r>
        <w:rPr>
          <w:color w:val="231F20"/>
          <w:spacing w:val="5"/>
          <w:sz w:val="20"/>
        </w:rPr>
        <w:t xml:space="preserve">inscrição </w:t>
      </w:r>
      <w:r>
        <w:rPr>
          <w:color w:val="231F20"/>
          <w:spacing w:val="4"/>
          <w:sz w:val="20"/>
        </w:rPr>
        <w:t xml:space="preserve">..., </w:t>
      </w:r>
      <w:r>
        <w:rPr>
          <w:color w:val="231F20"/>
          <w:spacing w:val="5"/>
          <w:sz w:val="20"/>
        </w:rPr>
        <w:t xml:space="preserve">apresentação </w:t>
      </w:r>
      <w:r>
        <w:rPr>
          <w:color w:val="231F20"/>
          <w:spacing w:val="4"/>
          <w:sz w:val="20"/>
        </w:rPr>
        <w:t xml:space="preserve">n.º ..., </w:t>
      </w:r>
      <w:r>
        <w:rPr>
          <w:color w:val="231F20"/>
          <w:spacing w:val="3"/>
          <w:sz w:val="20"/>
        </w:rPr>
        <w:t xml:space="preserve">de </w:t>
      </w:r>
      <w:r>
        <w:rPr>
          <w:color w:val="231F20"/>
          <w:spacing w:val="5"/>
          <w:sz w:val="20"/>
        </w:rPr>
        <w:t xml:space="preserve">12.12.2020, </w:t>
      </w:r>
      <w:r>
        <w:rPr>
          <w:color w:val="231F20"/>
          <w:spacing w:val="4"/>
          <w:sz w:val="20"/>
        </w:rPr>
        <w:t xml:space="preserve">foi </w:t>
      </w:r>
      <w:r>
        <w:rPr>
          <w:color w:val="231F20"/>
          <w:spacing w:val="5"/>
          <w:sz w:val="20"/>
        </w:rPr>
        <w:t xml:space="preserve">inscrita </w:t>
      </w:r>
      <w:r>
        <w:rPr>
          <w:color w:val="231F20"/>
          <w:spacing w:val="3"/>
          <w:sz w:val="20"/>
        </w:rPr>
        <w:t xml:space="preserve">na </w:t>
      </w:r>
      <w:r>
        <w:rPr>
          <w:color w:val="231F20"/>
          <w:sz w:val="20"/>
        </w:rPr>
        <w:t>Conservatória do Registo Predial de ... a aquisição a favor da Ré DÁLIA, divorciada,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urbano,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composto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construção,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sito 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confrontar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norte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Estrada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Nacional,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Rua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e a nascente e a poente com GG, inscrito sob o art. 4551, por compra  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aos</w:t>
      </w:r>
    </w:p>
    <w:p w:rsidR="00EB6F65" w:rsidRDefault="004D2D85">
      <w:pPr>
        <w:pStyle w:val="Corpodetexto"/>
        <w:ind w:left="1007"/>
        <w:jc w:val="both"/>
      </w:pPr>
      <w:r>
        <w:rPr>
          <w:color w:val="231F20"/>
        </w:rPr>
        <w:t>R.R. BERNARDO e CASIMIRO (docs. 5 e 6).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47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Com a venda referida em 6. os RR. impossibilitaram que à Autora fosse restituída a quantia referida em 1., sendo esse o objectivo de tal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venda.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imóvel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referido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6.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único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imóvel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pertencente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BER- NARDO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CASIMIRO,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livre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encargos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permitiria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obter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restituição da quantia referida 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 escritura de compra e venda referida em 6 teve como objectivo enganar 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prejudicar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Autora,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querendo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vender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comprar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imóvel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e nada tendo pago à Ré DÁLIA, apesar de na escritura ter declarado que o pagamento seria feito por meio de cheque (não visado !) n.º ... do </w:t>
      </w:r>
      <w:r>
        <w:rPr>
          <w:color w:val="231F20"/>
          <w:spacing w:val="-3"/>
          <w:sz w:val="20"/>
        </w:rPr>
        <w:t xml:space="preserve">Novo </w:t>
      </w:r>
      <w:r>
        <w:rPr>
          <w:color w:val="231F20"/>
          <w:sz w:val="20"/>
        </w:rPr>
        <w:t>Banco, o qual nunca veio a ser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movimentado.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>Com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venda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referida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6.,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RR.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quiseram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afastar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execução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mencionada </w:t>
      </w:r>
      <w:r>
        <w:rPr>
          <w:color w:val="231F20"/>
          <w:sz w:val="20"/>
        </w:rPr>
        <w:t>em 5. o prédio referido 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6.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 RR. CASIMIRO e DÁLIA foram casados, entre si, casamento que foi dissolvido por divórcio decretado judicialmente em 19.9.2018, decisão transitada em julgado em 29.9.2018 (doc. 7).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Fevereiro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Réu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BERNARDO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nomearam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penhora nos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autos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execução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identificados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imóvel: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urbano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sito em Santo..., freguesia de ..., concelho do ..., descrito na Conservatória do Registo Predial do ... sob o na ..., omisso na matriz, com a área de 466,50 m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-4"/>
          <w:position w:val="7"/>
          <w:sz w:val="12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logradouro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57.533,50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</w:t>
      </w:r>
      <w:r>
        <w:rPr>
          <w:color w:val="231F20"/>
          <w:position w:val="7"/>
          <w:sz w:val="12"/>
        </w:rPr>
        <w:t>2</w:t>
      </w:r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confrontando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Rua</w:t>
      </w:r>
    </w:p>
    <w:p w:rsidR="00EB6F65" w:rsidRDefault="004D2D85">
      <w:pPr>
        <w:pStyle w:val="Corpodetexto"/>
        <w:spacing w:line="256" w:lineRule="auto"/>
        <w:ind w:left="1007" w:right="111"/>
        <w:jc w:val="both"/>
      </w:pPr>
      <w:r>
        <w:rPr>
          <w:color w:val="231F20"/>
        </w:rPr>
        <w:t>...,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nascente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Urbanização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...,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indicado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€150.000,00, </w:t>
      </w:r>
      <w:r>
        <w:rPr>
          <w:color w:val="231F20"/>
          <w:spacing w:val="-2"/>
        </w:rPr>
        <w:t>registado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Hilário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Isabel,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executados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execução (doc. 8).</w:t>
      </w:r>
    </w:p>
    <w:p w:rsidR="00EB6F65" w:rsidRDefault="004D2D85">
      <w:pPr>
        <w:pStyle w:val="PargrafodaLista"/>
        <w:numPr>
          <w:ilvl w:val="0"/>
          <w:numId w:val="27"/>
        </w:numPr>
        <w:tabs>
          <w:tab w:val="left" w:pos="1008"/>
        </w:tabs>
        <w:spacing w:before="130" w:line="256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Todavia, </w:t>
      </w:r>
      <w:r>
        <w:rPr>
          <w:color w:val="231F20"/>
          <w:sz w:val="20"/>
        </w:rPr>
        <w:t>sobre o imóvel referido em 12. recaía, aquando da nomeação à penhora,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arresto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favor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“JJ,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S.A.”,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€200.000,00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(doc. 9).</w:t>
      </w:r>
    </w:p>
    <w:p w:rsidR="00EB6F65" w:rsidRDefault="00EB6F65">
      <w:pPr>
        <w:spacing w:line="256" w:lineRule="auto"/>
        <w:jc w:val="both"/>
        <w:rPr>
          <w:sz w:val="20"/>
        </w:rPr>
        <w:sectPr w:rsidR="00EB6F65">
          <w:headerReference w:type="default" r:id="rId8"/>
          <w:footerReference w:type="even" r:id="rId9"/>
          <w:footerReference w:type="default" r:id="rId10"/>
          <w:pgSz w:w="9080" w:h="13040"/>
          <w:pgMar w:top="1200" w:right="1020" w:bottom="1240" w:left="1260" w:header="0" w:footer="1052" w:gutter="0"/>
          <w:pgNumType w:start="49"/>
          <w:cols w:space="720"/>
        </w:sectPr>
      </w:pPr>
    </w:p>
    <w:p w:rsidR="00EB6F65" w:rsidRDefault="004D2D85">
      <w:pPr>
        <w:pStyle w:val="Corpodetexto"/>
        <w:spacing w:before="182"/>
        <w:ind w:left="667" w:right="991"/>
        <w:jc w:val="center"/>
      </w:pPr>
      <w:r>
        <w:rPr>
          <w:color w:val="231F20"/>
        </w:rPr>
        <w:lastRenderedPageBreak/>
        <w:t>O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5"/>
        <w:rPr>
          <w:sz w:val="21"/>
        </w:rPr>
      </w:pPr>
    </w:p>
    <w:p w:rsidR="00EB6F65" w:rsidRDefault="004D2D85">
      <w:pPr>
        <w:pStyle w:val="Corpodetexto"/>
        <w:spacing w:line="252" w:lineRule="auto"/>
        <w:ind w:left="113" w:right="438"/>
        <w:jc w:val="both"/>
      </w:pPr>
      <w:r>
        <w:rPr>
          <w:color w:val="231F20"/>
        </w:rPr>
        <w:t>«É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consabida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património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cumprimento das suas obrigações – art. 601.º do Código Civil – daí, que ao credor seja dada a possibilidade de se precaver, com garantias reais ou pessoais, ou ambas, que exige do devedor para assegurar a satisfação do seu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crédito.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A lei prevê meios de conservação da garantia patrimonial, como a declaração de nulidade,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sub-rogação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devedor,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arresto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pauliana.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O art. 610.º do Código Civil, define os requisitos gerais da impugnação pauliana nos seguintes termos: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“Os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envolvam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diminuição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patrimonial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sejam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natureza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pessoal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podem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impugnados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pelo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credor,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concorrerem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circunstâncias </w:t>
      </w:r>
      <w:r>
        <w:rPr>
          <w:color w:val="231F20"/>
        </w:rPr>
        <w:t>seguintes:</w:t>
      </w:r>
    </w:p>
    <w:p w:rsidR="00EB6F65" w:rsidRDefault="004D2D85">
      <w:pPr>
        <w:pStyle w:val="PargrafodaLista"/>
        <w:numPr>
          <w:ilvl w:val="0"/>
          <w:numId w:val="26"/>
        </w:numPr>
        <w:tabs>
          <w:tab w:val="left" w:pos="328"/>
        </w:tabs>
        <w:spacing w:before="148" w:line="252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 xml:space="preserve">Ser o </w:t>
      </w:r>
      <w:r>
        <w:rPr>
          <w:color w:val="231F20"/>
          <w:spacing w:val="2"/>
          <w:sz w:val="20"/>
        </w:rPr>
        <w:t xml:space="preserve">crédito anterior </w:t>
      </w:r>
      <w:r>
        <w:rPr>
          <w:color w:val="231F20"/>
          <w:sz w:val="20"/>
        </w:rPr>
        <w:t xml:space="preserve">ao </w:t>
      </w:r>
      <w:r>
        <w:rPr>
          <w:color w:val="231F20"/>
          <w:spacing w:val="2"/>
          <w:sz w:val="20"/>
        </w:rPr>
        <w:t xml:space="preserve">acto </w:t>
      </w:r>
      <w:r>
        <w:rPr>
          <w:color w:val="231F20"/>
          <w:sz w:val="20"/>
        </w:rPr>
        <w:t xml:space="preserve">ou, </w:t>
      </w:r>
      <w:r>
        <w:rPr>
          <w:color w:val="231F20"/>
          <w:spacing w:val="2"/>
          <w:sz w:val="20"/>
        </w:rPr>
        <w:t xml:space="preserve">sendo </w:t>
      </w:r>
      <w:r>
        <w:rPr>
          <w:color w:val="231F20"/>
          <w:sz w:val="20"/>
        </w:rPr>
        <w:t xml:space="preserve">posterior, ter </w:t>
      </w:r>
      <w:r>
        <w:rPr>
          <w:color w:val="231F20"/>
          <w:spacing w:val="2"/>
          <w:sz w:val="20"/>
        </w:rPr>
        <w:t xml:space="preserve">sido </w:t>
      </w:r>
      <w:r>
        <w:rPr>
          <w:color w:val="231F20"/>
          <w:sz w:val="20"/>
        </w:rPr>
        <w:t xml:space="preserve">o </w:t>
      </w:r>
      <w:r>
        <w:rPr>
          <w:color w:val="231F20"/>
          <w:spacing w:val="2"/>
          <w:sz w:val="20"/>
        </w:rPr>
        <w:t xml:space="preserve">acto realizado </w:t>
      </w:r>
      <w:r>
        <w:rPr>
          <w:color w:val="231F20"/>
          <w:sz w:val="20"/>
        </w:rPr>
        <w:t>dolosamente com o fim de impedir a satisfação do direito do futuro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credor;</w:t>
      </w:r>
    </w:p>
    <w:p w:rsidR="00EB6F65" w:rsidRDefault="004D2D85">
      <w:pPr>
        <w:pStyle w:val="PargrafodaLista"/>
        <w:numPr>
          <w:ilvl w:val="0"/>
          <w:numId w:val="26"/>
        </w:numPr>
        <w:tabs>
          <w:tab w:val="left" w:pos="330"/>
        </w:tabs>
        <w:spacing w:before="148" w:line="252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Resultar do acto a impossibilidade, para o credor, de obter a satisfação integral do seu crédito, ou agravamento dessa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impossibilidade.”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faculdade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concedida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credor, de atacar os actos do seu devedor que, realizados dolosamente, façam perigar a satisfação do seu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crédito.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contrário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vigorava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Seabra,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acção era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considerada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“acção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rescisória”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“anulatória”,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1404.º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estipulava </w:t>
      </w:r>
      <w:r>
        <w:rPr>
          <w:color w:val="231F20"/>
        </w:rPr>
        <w:t>que, “rescindido o acto ou contrato, revertem os bens ao cúmulo dos bens do devedor,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credores”,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diversamente,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estabelece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 art. 616.º, n.º 1, do Código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Civil: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</w:rPr>
        <w:t>“Julgada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>medida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interesse,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podendo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executá-los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património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obrigado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restituição </w:t>
      </w:r>
      <w:r>
        <w:rPr>
          <w:color w:val="231F20"/>
        </w:rPr>
        <w:t>e praticar os actos de conservação da garantia patrimonial autorizados 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lei”.</w:t>
      </w:r>
    </w:p>
    <w:p w:rsidR="00EB6F65" w:rsidRDefault="004D2D85">
      <w:pPr>
        <w:pStyle w:val="Corpodetexto"/>
        <w:spacing w:before="148" w:line="252" w:lineRule="auto"/>
        <w:ind w:left="113" w:right="438"/>
        <w:jc w:val="both"/>
      </w:pPr>
      <w:r>
        <w:rPr>
          <w:color w:val="231F20"/>
          <w:spacing w:val="-3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actos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gratuitos,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onerosos,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praticados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desfavor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credor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intrinsecamente </w:t>
      </w:r>
      <w:r>
        <w:rPr>
          <w:color w:val="231F20"/>
        </w:rPr>
        <w:t>válidos;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todavia,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impugnante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forem</w:t>
      </w:r>
    </w:p>
    <w:p w:rsidR="00EB6F65" w:rsidRDefault="00EB6F65">
      <w:pPr>
        <w:spacing w:line="252" w:lineRule="auto"/>
        <w:jc w:val="both"/>
        <w:sectPr w:rsidR="00EB6F65">
          <w:headerReference w:type="even" r:id="rId11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4" w:lineRule="auto"/>
        <w:ind w:left="440" w:right="111"/>
        <w:jc w:val="both"/>
      </w:pPr>
      <w:r>
        <w:rPr>
          <w:color w:val="231F20"/>
        </w:rPr>
        <w:lastRenderedPageBreak/>
        <w:t>necessários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satisfação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crédito,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podendo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agredir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património de quem estiver obrigado 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restituição.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  <w:spacing w:val="-8"/>
        </w:rPr>
        <w:t>Vaz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Serra,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“Responsabilidade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Patrimonial”,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estudo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publicado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BMJ-75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escreveu: </w:t>
      </w:r>
      <w:r>
        <w:rPr>
          <w:color w:val="231F20"/>
          <w:spacing w:val="-11"/>
        </w:rPr>
        <w:t>“A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acção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pauliana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credores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obterem,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contra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terceiro,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procedeu </w:t>
      </w:r>
      <w:r>
        <w:rPr>
          <w:color w:val="231F20"/>
        </w:rPr>
        <w:t>de má-fé ou se locupletou, a eliminação do prejuízo que sofreram com o acto im- pugnado.</w:t>
      </w:r>
    </w:p>
    <w:p w:rsidR="00EB6F65" w:rsidRDefault="004D2D85">
      <w:pPr>
        <w:pStyle w:val="Corpodetexto"/>
        <w:spacing w:before="129"/>
        <w:ind w:left="440"/>
        <w:jc w:val="both"/>
      </w:pPr>
      <w:r>
        <w:rPr>
          <w:color w:val="231F20"/>
        </w:rPr>
        <w:t>Daqui resulta o seu carácter pessoal ou obrigacional.</w:t>
      </w:r>
    </w:p>
    <w:p w:rsidR="00EB6F65" w:rsidRDefault="004D2D85">
      <w:pPr>
        <w:pStyle w:val="Corpodetexto"/>
        <w:spacing w:before="144" w:line="254" w:lineRule="auto"/>
        <w:ind w:left="440" w:right="111"/>
        <w:jc w:val="both"/>
      </w:pPr>
      <w:r>
        <w:rPr>
          <w:color w:val="231F20"/>
        </w:rPr>
        <w:t>O autor na acção exerce o crédito de eliminação daquele prejuízo... O efeito da acção deve ser uma simples consequência da sua razão de ser e, por isso, parece dever limitar-se à eliminação do prejuízo sofrido pelo credor, deixando o acto, quanto ao resto, tal como foi feito” – obra citada pág. 287.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  <w:spacing w:val="-5"/>
        </w:rPr>
        <w:t xml:space="preserve">Tanto </w:t>
      </w:r>
      <w:r>
        <w:rPr>
          <w:color w:val="231F20"/>
        </w:rPr>
        <w:t>assim é que, nos termos do art. 616.º, n.º 4, do Código Civil, os efeitos da impugnação aproveitam apenas ao credor que a tenha requerido.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  <w:spacing w:val="-4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está,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perante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declaração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nulidade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inerente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repristinação do “statuo quo ante” que permitiria a todos os credores do devedor executar o </w:t>
      </w:r>
      <w:r>
        <w:rPr>
          <w:color w:val="231F20"/>
          <w:spacing w:val="-3"/>
        </w:rPr>
        <w:t>património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cfr.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neste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sentido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Ac.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Supremo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Tribunal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Justiça,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28.3.96, </w:t>
      </w:r>
      <w:r>
        <w:rPr>
          <w:color w:val="231F20"/>
        </w:rPr>
        <w:t xml:space="preserve">in CJSTJ, 1996, I, 159 – </w:t>
      </w:r>
      <w:r>
        <w:rPr>
          <w:color w:val="231F20"/>
          <w:spacing w:val="-9"/>
        </w:rPr>
        <w:t xml:space="preserve">“A </w:t>
      </w:r>
      <w:r>
        <w:rPr>
          <w:color w:val="231F20"/>
        </w:rPr>
        <w:t>impugnação pauliana reveste um carácter pessoal, já que os seus efeitos aproveitam apenas ao credor que a tenha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requerido”.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  <w:spacing w:val="-5"/>
        </w:rPr>
        <w:t>Também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Professores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Pires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Antunes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Varela,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“Código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Anotado”, </w:t>
      </w:r>
      <w:r>
        <w:rPr>
          <w:color w:val="231F20"/>
        </w:rPr>
        <w:t>4.ª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edição,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pág.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634,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acentuam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pessoal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impugnação pauliana a partir do preceituado no art. 616.º, n.º 4, daquele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Código.</w:t>
      </w:r>
    </w:p>
    <w:p w:rsidR="00EB6F65" w:rsidRDefault="004D2D85">
      <w:pPr>
        <w:pStyle w:val="Corpodetexto"/>
        <w:spacing w:before="128"/>
        <w:ind w:left="440"/>
        <w:jc w:val="both"/>
      </w:pPr>
      <w:r>
        <w:rPr>
          <w:color w:val="231F20"/>
        </w:rPr>
        <w:t>Mas o que é agir de má-fé nos termos do art. 612.º do Código Civil?</w:t>
      </w:r>
    </w:p>
    <w:p w:rsidR="00EB6F65" w:rsidRDefault="004D2D85">
      <w:pPr>
        <w:pStyle w:val="Corpodetexto"/>
        <w:spacing w:before="144" w:line="254" w:lineRule="auto"/>
        <w:ind w:left="440" w:right="111"/>
        <w:jc w:val="both"/>
      </w:pPr>
      <w:r>
        <w:rPr>
          <w:color w:val="231F20"/>
        </w:rPr>
        <w:t xml:space="preserve">Nos termos do art. 612.º, n.º 1, sendo o acto de alienação de cariz oneroso está </w:t>
      </w:r>
      <w:r>
        <w:rPr>
          <w:color w:val="231F20"/>
          <w:spacing w:val="-3"/>
        </w:rPr>
        <w:t>sujeito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impugnação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devedor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terceiro,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concretizarem-no,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tiverem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actuado </w:t>
      </w:r>
      <w:r>
        <w:rPr>
          <w:color w:val="231F20"/>
        </w:rPr>
        <w:t>de má-fé; sendo o acto gratuito, mesmo que os sujeitos do negócio tenham agido de boa-fé, a impugnação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procede.</w:t>
      </w:r>
    </w:p>
    <w:p w:rsidR="00EB6F65" w:rsidRDefault="004D2D85">
      <w:pPr>
        <w:pStyle w:val="Corpodetexto"/>
        <w:spacing w:before="129" w:line="254" w:lineRule="auto"/>
        <w:ind w:left="441" w:right="111"/>
        <w:jc w:val="both"/>
      </w:pPr>
      <w:r>
        <w:rPr>
          <w:color w:val="231F20"/>
          <w:spacing w:val="-3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normativo,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má-fé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“consciência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prejuízo que o acto causa 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credor”.</w:t>
      </w:r>
    </w:p>
    <w:p w:rsidR="00EB6F65" w:rsidRDefault="004D2D85">
      <w:pPr>
        <w:pStyle w:val="Corpodetexto"/>
        <w:spacing w:before="129" w:line="254" w:lineRule="auto"/>
        <w:ind w:left="441" w:right="111" w:hanging="1"/>
        <w:jc w:val="both"/>
      </w:pPr>
      <w:r>
        <w:rPr>
          <w:color w:val="231F20"/>
        </w:rPr>
        <w:t>“I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impugnação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pauliana,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enquanto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garantia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obrigações,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requisitos, </w:t>
      </w:r>
      <w:r>
        <w:rPr>
          <w:color w:val="231F20"/>
        </w:rPr>
        <w:t>tratando-se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oneroso,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anterioridade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do(s)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crédito(s)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 tal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acto,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facto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causar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impossibilidade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agravamento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impossibilidade</w:t>
      </w:r>
    </w:p>
    <w:p w:rsidR="00EB6F65" w:rsidRDefault="00EB6F65">
      <w:pPr>
        <w:spacing w:line="254" w:lineRule="auto"/>
        <w:jc w:val="both"/>
        <w:sectPr w:rsidR="00EB6F65">
          <w:headerReference w:type="default" r:id="rId12"/>
          <w:footerReference w:type="even" r:id="rId13"/>
          <w:footerReference w:type="default" r:id="rId14"/>
          <w:pgSz w:w="9080" w:h="13040"/>
          <w:pgMar w:top="1200" w:right="1020" w:bottom="1240" w:left="1260" w:header="0" w:footer="1052" w:gutter="0"/>
          <w:pgNumType w:start="51"/>
          <w:cols w:space="720"/>
        </w:sectPr>
      </w:pPr>
    </w:p>
    <w:p w:rsidR="00EB6F65" w:rsidRDefault="004D2D85">
      <w:pPr>
        <w:pStyle w:val="Corpodetexto"/>
        <w:spacing w:before="182" w:line="256" w:lineRule="auto"/>
        <w:ind w:left="113" w:right="438"/>
        <w:jc w:val="both"/>
      </w:pPr>
      <w:r>
        <w:rPr>
          <w:color w:val="231F20"/>
        </w:rPr>
        <w:lastRenderedPageBreak/>
        <w:t>de satisfação integral daquele(s) e a circunstância de todos os intervenientes no negócio questionado se encontrarem de má fé.</w:t>
      </w:r>
    </w:p>
    <w:p w:rsidR="00EB6F65" w:rsidRDefault="004D2D85">
      <w:pPr>
        <w:pStyle w:val="PargrafodaLista"/>
        <w:numPr>
          <w:ilvl w:val="0"/>
          <w:numId w:val="25"/>
        </w:numPr>
        <w:tabs>
          <w:tab w:val="left" w:pos="311"/>
        </w:tabs>
        <w:spacing w:before="130" w:line="256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– A má fé, enquanto requisito subjectivo da impugnação pauliana, significa a consciência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prejuízo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causa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credor,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já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intenção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prejudicar este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último.</w:t>
      </w:r>
    </w:p>
    <w:p w:rsidR="00EB6F65" w:rsidRDefault="004D2D85">
      <w:pPr>
        <w:pStyle w:val="PargrafodaLista"/>
        <w:numPr>
          <w:ilvl w:val="0"/>
          <w:numId w:val="25"/>
        </w:numPr>
        <w:tabs>
          <w:tab w:val="left" w:pos="375"/>
        </w:tabs>
        <w:spacing w:before="130" w:line="256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– A má fé, neste sentido, abrange a própria negligência consciente – já que o agente tem consciência de que o acto pode prejudicar o credor, ainda que confie que tal resultado não venha 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verificar-se.</w:t>
      </w:r>
    </w:p>
    <w:p w:rsidR="00EB6F65" w:rsidRDefault="004D2D85">
      <w:pPr>
        <w:pStyle w:val="PargrafodaLista"/>
        <w:numPr>
          <w:ilvl w:val="0"/>
          <w:numId w:val="25"/>
        </w:numPr>
        <w:tabs>
          <w:tab w:val="left" w:pos="368"/>
        </w:tabs>
        <w:spacing w:before="130" w:line="256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 xml:space="preserve">– A intenção de prejudicar só constitui requisito da impugnação pauliana se o acto a impugnar for anterior à constituição do crédito (...)” – Ac. deste Supremo </w:t>
      </w:r>
      <w:r>
        <w:rPr>
          <w:color w:val="231F20"/>
          <w:spacing w:val="-4"/>
          <w:sz w:val="20"/>
        </w:rPr>
        <w:t xml:space="preserve">Tribunal </w:t>
      </w:r>
      <w:r>
        <w:rPr>
          <w:color w:val="231F20"/>
          <w:sz w:val="20"/>
        </w:rPr>
        <w:t>de Justiça, de 11.12.1996, in BMJ,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462-421.</w:t>
      </w:r>
    </w:p>
    <w:p w:rsidR="00EB6F65" w:rsidRDefault="004D2D85">
      <w:pPr>
        <w:pStyle w:val="Corpodetexto"/>
        <w:spacing w:before="130" w:line="256" w:lineRule="auto"/>
        <w:ind w:left="113" w:right="437"/>
        <w:jc w:val="both"/>
      </w:pP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616.º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“1.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Julgada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impugnação, o </w:t>
      </w:r>
      <w:r>
        <w:rPr>
          <w:color w:val="231F20"/>
          <w:spacing w:val="2"/>
        </w:rPr>
        <w:t xml:space="preserve">credor </w:t>
      </w:r>
      <w:r>
        <w:rPr>
          <w:color w:val="231F20"/>
        </w:rPr>
        <w:t xml:space="preserve">tem </w:t>
      </w:r>
      <w:r>
        <w:rPr>
          <w:color w:val="231F20"/>
          <w:spacing w:val="2"/>
        </w:rPr>
        <w:t xml:space="preserve">direito </w:t>
      </w: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restituição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bens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medida </w:t>
      </w:r>
      <w:r>
        <w:rPr>
          <w:color w:val="231F20"/>
        </w:rPr>
        <w:t xml:space="preserve">do seu </w:t>
      </w:r>
      <w:r>
        <w:rPr>
          <w:color w:val="231F20"/>
          <w:spacing w:val="2"/>
        </w:rPr>
        <w:t xml:space="preserve">interesse podendo </w:t>
      </w:r>
      <w:r>
        <w:rPr>
          <w:color w:val="231F20"/>
          <w:spacing w:val="6"/>
        </w:rPr>
        <w:t xml:space="preserve">executá-los </w:t>
      </w:r>
      <w:r>
        <w:rPr>
          <w:color w:val="231F20"/>
          <w:spacing w:val="3"/>
        </w:rPr>
        <w:t xml:space="preserve">no </w:t>
      </w:r>
      <w:r>
        <w:rPr>
          <w:color w:val="231F20"/>
          <w:spacing w:val="6"/>
        </w:rPr>
        <w:t xml:space="preserve">património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6"/>
        </w:rPr>
        <w:t xml:space="preserve">obrigado </w:t>
      </w:r>
      <w:r>
        <w:rPr>
          <w:color w:val="231F20"/>
        </w:rPr>
        <w:t xml:space="preserve">à </w:t>
      </w:r>
      <w:r>
        <w:rPr>
          <w:color w:val="231F20"/>
          <w:spacing w:val="6"/>
        </w:rPr>
        <w:t xml:space="preserve">restituição </w:t>
      </w:r>
      <w:r>
        <w:rPr>
          <w:color w:val="231F20"/>
        </w:rPr>
        <w:t xml:space="preserve">e </w:t>
      </w:r>
      <w:r>
        <w:rPr>
          <w:color w:val="231F20"/>
          <w:spacing w:val="6"/>
        </w:rPr>
        <w:t xml:space="preserve">praticar </w:t>
      </w:r>
      <w:r>
        <w:rPr>
          <w:color w:val="231F20"/>
          <w:spacing w:val="3"/>
        </w:rPr>
        <w:t xml:space="preserve">os </w:t>
      </w:r>
      <w:r>
        <w:rPr>
          <w:color w:val="231F20"/>
          <w:spacing w:val="5"/>
        </w:rPr>
        <w:t xml:space="preserve">actos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2"/>
        </w:rPr>
        <w:t xml:space="preserve">conservação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garantia patrimonial autorizados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lei. </w:t>
      </w:r>
      <w:r>
        <w:rPr>
          <w:color w:val="231F20"/>
        </w:rPr>
        <w:t xml:space="preserve">2. O </w:t>
      </w:r>
      <w:r>
        <w:rPr>
          <w:color w:val="231F20"/>
          <w:spacing w:val="2"/>
        </w:rPr>
        <w:t xml:space="preserve">adquirente </w:t>
      </w:r>
      <w:r>
        <w:rPr>
          <w:color w:val="231F20"/>
        </w:rPr>
        <w:t xml:space="preserve">de má fé é </w:t>
      </w:r>
      <w:r>
        <w:rPr>
          <w:color w:val="231F20"/>
          <w:spacing w:val="3"/>
        </w:rPr>
        <w:t xml:space="preserve">responsável pelo valor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bens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tenha alienado, </w:t>
      </w:r>
      <w:r>
        <w:rPr>
          <w:color w:val="231F20"/>
          <w:spacing w:val="2"/>
        </w:rPr>
        <w:t xml:space="preserve">bem </w:t>
      </w:r>
      <w:r>
        <w:rPr>
          <w:color w:val="231F20"/>
          <w:spacing w:val="3"/>
        </w:rPr>
        <w:t xml:space="preserve">como </w:t>
      </w:r>
      <w:r>
        <w:rPr>
          <w:color w:val="231F20"/>
          <w:spacing w:val="2"/>
        </w:rPr>
        <w:t xml:space="preserve">dos que </w:t>
      </w:r>
      <w:r>
        <w:rPr>
          <w:color w:val="231F20"/>
        </w:rPr>
        <w:t>tenham perecido ou se hajam deteriorado por caso fortuito, salvo se provar que a perda ou deterioração se teriam verificado no caso de os bens se encontrarem no poder do devedor. 3. O adquirente de boa fé responde só na medida do seu enri- quecimento.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aproveitam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tenha requerido”.</w:t>
      </w:r>
    </w:p>
    <w:p w:rsidR="00EB6F65" w:rsidRDefault="004D2D85">
      <w:pPr>
        <w:pStyle w:val="Corpodetexto"/>
        <w:spacing w:before="130" w:line="256" w:lineRule="auto"/>
        <w:ind w:left="113" w:right="438"/>
        <w:jc w:val="both"/>
      </w:pPr>
      <w:r>
        <w:rPr>
          <w:color w:val="231F20"/>
        </w:rPr>
        <w:t>Nos termos o art. 611.º do Código Civil, compete ao devedor ou ao terceiro interessado na manutenção do acto, objecto da impugnação pauliana, a prova de que o obrigado “possui bens penhoráveis de igual ou maior valor”.</w:t>
      </w:r>
    </w:p>
    <w:p w:rsidR="00EB6F65" w:rsidRDefault="004D2D85">
      <w:pPr>
        <w:pStyle w:val="Corpodetexto"/>
        <w:spacing w:before="130" w:line="256" w:lineRule="auto"/>
        <w:ind w:left="113" w:right="438"/>
        <w:jc w:val="both"/>
      </w:pPr>
      <w:r>
        <w:rPr>
          <w:color w:val="231F20"/>
        </w:rPr>
        <w:t xml:space="preserve">Como ensinam Antunes </w:t>
      </w:r>
      <w:r>
        <w:rPr>
          <w:color w:val="231F20"/>
          <w:spacing w:val="-4"/>
        </w:rPr>
        <w:t xml:space="preserve">Varela </w:t>
      </w:r>
      <w:r>
        <w:rPr>
          <w:color w:val="231F20"/>
        </w:rPr>
        <w:t xml:space="preserve">e Pires de Lima, in “Código Civil Anotado”, vol., I, pág. 627, tal preceito exprime </w:t>
      </w:r>
      <w:r>
        <w:rPr>
          <w:color w:val="231F20"/>
          <w:spacing w:val="-4"/>
        </w:rPr>
        <w:t xml:space="preserve">“em </w:t>
      </w:r>
      <w:r>
        <w:rPr>
          <w:color w:val="231F20"/>
        </w:rPr>
        <w:t xml:space="preserve">alguma medida” afastamento em relação às </w:t>
      </w:r>
      <w:r>
        <w:rPr>
          <w:color w:val="231F20"/>
          <w:spacing w:val="2"/>
        </w:rPr>
        <w:t xml:space="preserve">regras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ónus </w:t>
      </w:r>
      <w:r>
        <w:rPr>
          <w:color w:val="231F20"/>
        </w:rPr>
        <w:t xml:space="preserve">da prova, </w:t>
      </w:r>
      <w:r>
        <w:rPr>
          <w:color w:val="231F20"/>
          <w:spacing w:val="2"/>
        </w:rPr>
        <w:t xml:space="preserve">colocando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cargo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devedor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também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terceiro </w:t>
      </w:r>
      <w:r>
        <w:rPr>
          <w:color w:val="231F20"/>
          <w:spacing w:val="-3"/>
        </w:rPr>
        <w:t>(adquirente)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prova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aquele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possui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bens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penhoráveis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valor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igual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superior </w:t>
      </w:r>
      <w:r>
        <w:rPr>
          <w:color w:val="231F20"/>
        </w:rPr>
        <w:t>ao da dívida.» STJ 20-03-2014 Proc. 364/04.2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TBMTA.L1.S1</w:t>
      </w:r>
    </w:p>
    <w:p w:rsidR="00EB6F65" w:rsidRDefault="004D2D85">
      <w:pPr>
        <w:pStyle w:val="Corpodetexto"/>
        <w:spacing w:before="130" w:line="256" w:lineRule="auto"/>
        <w:ind w:left="113" w:right="438"/>
        <w:jc w:val="both"/>
      </w:pPr>
      <w:r>
        <w:rPr>
          <w:color w:val="231F20"/>
          <w:spacing w:val="-4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dúvida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Autora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credora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valores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indicados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livrança,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cujo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vencimentos </w:t>
      </w:r>
      <w:r>
        <w:rPr>
          <w:color w:val="231F20"/>
        </w:rPr>
        <w:t>ocorreu em 4.11.2012 e não foi paga, razão pela qual executou os ora RR., sendo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RR. co-avalistas de um empréstimo feito à sociedade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“EE”.</w:t>
      </w:r>
    </w:p>
    <w:p w:rsidR="00EB6F65" w:rsidRDefault="00EB6F65">
      <w:pPr>
        <w:spacing w:line="256" w:lineRule="auto"/>
        <w:jc w:val="both"/>
        <w:sectPr w:rsidR="00EB6F65">
          <w:headerReference w:type="even" r:id="rId15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4" w:lineRule="auto"/>
        <w:ind w:left="440" w:right="111"/>
        <w:jc w:val="both"/>
      </w:pPr>
      <w:r>
        <w:rPr>
          <w:color w:val="231F20"/>
        </w:rPr>
        <w:lastRenderedPageBreak/>
        <w:t>Por via do aval prestado à mutuária, os 2.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RR., avalistas, são responsáveis como garantes na mesma medida em que o é a avalizada.</w:t>
      </w:r>
    </w:p>
    <w:p w:rsidR="00EB6F65" w:rsidRDefault="004D2D85">
      <w:pPr>
        <w:pStyle w:val="Corpodetexto"/>
        <w:spacing w:before="129" w:line="254" w:lineRule="auto"/>
        <w:ind w:left="440" w:right="111"/>
        <w:jc w:val="both"/>
      </w:pPr>
      <w:r>
        <w:rPr>
          <w:color w:val="231F20"/>
        </w:rPr>
        <w:t>O aval é o acto pelo qual uma pessoa estranha ao título cambiário, ou mesmo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 signatário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30.º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garante,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algum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co-obrigados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título,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 pagamento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obrigação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pecuniária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incorpora.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aval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dada pelo avalista à obrigação cambiária e não à relação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extracartular.</w:t>
      </w:r>
    </w:p>
    <w:p w:rsidR="00EB6F65" w:rsidRDefault="004D2D85">
      <w:pPr>
        <w:pStyle w:val="Corpodetexto"/>
        <w:spacing w:before="129"/>
        <w:ind w:left="440"/>
        <w:jc w:val="both"/>
      </w:pPr>
      <w:r>
        <w:rPr>
          <w:color w:val="231F20"/>
        </w:rPr>
        <w:t>A livrança é um título de crédito, contendo uma promessa de pagamento.</w:t>
      </w:r>
    </w:p>
    <w:p w:rsidR="00EB6F65" w:rsidRDefault="004D2D85">
      <w:pPr>
        <w:pStyle w:val="Corpodetexto"/>
        <w:spacing w:before="144" w:line="254" w:lineRule="auto"/>
        <w:ind w:left="440" w:right="111"/>
        <w:jc w:val="both"/>
      </w:pP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emitente,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subscritor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título,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declara-se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obrigado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pagar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tomador ou à sua ordem a quantia mencionada no mesmo (Ferrer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Correia).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“O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livrança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garantido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ficando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dador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res- </w:t>
      </w:r>
      <w:r>
        <w:rPr>
          <w:color w:val="231F20"/>
          <w:spacing w:val="-4"/>
        </w:rPr>
        <w:t>ponsável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mesma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maneira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pessoa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afiançada,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seja,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qualmente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subscritor </w:t>
      </w:r>
      <w:r>
        <w:rPr>
          <w:color w:val="231F20"/>
        </w:rPr>
        <w:t>do título, devedor principal e solidariamente com ele – arts. 77.º, 30.º e 32.º da LULL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(cfr.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Ferrer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“Lições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Comercial”,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Reprint,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Lex,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526).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  <w:spacing w:val="-4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pendência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executivo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Proc.137/2019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instaurado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29.10.2019,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RR. avalistas/executados venderam à 3.ª Ré o prédio urbano identificado em 6, aquisição que foi registada a favor da compradora, em 12.12.2020; fize- ram-no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propósito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consciente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impedir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fossem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restituídas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 quantias constantes das livranças, sendo que o imóvel, que alienaram, era o único bem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possuíam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permitia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responder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dívida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assumida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garantia do aval que prestaram 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subscritora.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Com a alienação, os RR. vendedores agiram com evidente má fé, já que visaram prejudicar a Autora, escamoteando aquele prédio do seu património.</w:t>
      </w:r>
    </w:p>
    <w:p w:rsidR="00EB6F65" w:rsidRDefault="004D2D85">
      <w:pPr>
        <w:pStyle w:val="Corpodetexto"/>
        <w:spacing w:before="128" w:line="254" w:lineRule="auto"/>
        <w:ind w:left="440" w:right="111"/>
        <w:jc w:val="both"/>
      </w:pPr>
      <w:r>
        <w:rPr>
          <w:color w:val="231F20"/>
        </w:rPr>
        <w:t>Sendo patente a má fé dos vendedores do ponto em que, ao pretenderam retirar do seu património o único bem que poderia servir de garantia ao credor, sendo patente a consciência do prejuízo que assim causariam, também o terceiro Réu estava imbuído desse propósito fraudulento, intervindo num negócio fantástico com o fito de cooperar ilicitamente com 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RR., sendo comum a todos a ausência de vontade real de celebrarem um negócio, o que patenteia actuação dolosa, fraudulenta.</w:t>
      </w:r>
    </w:p>
    <w:p w:rsidR="00EB6F65" w:rsidRDefault="004D2D85">
      <w:pPr>
        <w:pStyle w:val="Corpodetexto"/>
        <w:spacing w:before="128" w:line="254" w:lineRule="auto"/>
        <w:ind w:left="441" w:right="111" w:hanging="1"/>
        <w:jc w:val="both"/>
      </w:pP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inquestionável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agiram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Réus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negócio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causa, 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diminuição,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impossibilidade,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pa- trimonial do seu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crédito.</w:t>
      </w:r>
    </w:p>
    <w:p w:rsidR="00EB6F65" w:rsidRDefault="00EB6F65">
      <w:pPr>
        <w:spacing w:line="254" w:lineRule="auto"/>
        <w:jc w:val="both"/>
        <w:sectPr w:rsidR="00EB6F65">
          <w:headerReference w:type="default" r:id="rId16"/>
          <w:footerReference w:type="even" r:id="rId17"/>
          <w:footerReference w:type="default" r:id="rId18"/>
          <w:pgSz w:w="9080" w:h="13040"/>
          <w:pgMar w:top="1200" w:right="1020" w:bottom="1240" w:left="1260" w:header="0" w:footer="1052" w:gutter="0"/>
          <w:pgNumType w:start="53"/>
          <w:cols w:space="720"/>
        </w:sectPr>
      </w:pPr>
    </w:p>
    <w:p w:rsidR="00EB6F65" w:rsidRDefault="004D2D85">
      <w:pPr>
        <w:spacing w:before="182" w:line="249" w:lineRule="auto"/>
        <w:ind w:left="1247" w:right="438" w:firstLine="283"/>
        <w:jc w:val="right"/>
        <w:rPr>
          <w:i/>
          <w:sz w:val="20"/>
        </w:rPr>
      </w:pPr>
      <w:r>
        <w:rPr>
          <w:i/>
          <w:color w:val="231F20"/>
          <w:spacing w:val="-9"/>
          <w:sz w:val="20"/>
        </w:rPr>
        <w:lastRenderedPageBreak/>
        <w:t>Termos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doutamente</w:t>
      </w:r>
      <w:r>
        <w:rPr>
          <w:i/>
          <w:color w:val="231F20"/>
          <w:sz w:val="20"/>
        </w:rPr>
        <w:t xml:space="preserve"> suprirá,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procedente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provada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em </w:t>
      </w:r>
      <w:r>
        <w:rPr>
          <w:i/>
          <w:color w:val="231F20"/>
          <w:spacing w:val="2"/>
          <w:sz w:val="20"/>
        </w:rPr>
        <w:t>decorrência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pacing w:val="2"/>
          <w:sz w:val="20"/>
        </w:rPr>
        <w:t>decretada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pacing w:val="2"/>
          <w:sz w:val="20"/>
        </w:rPr>
        <w:t>ineficácia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pacing w:val="2"/>
          <w:sz w:val="20"/>
        </w:rPr>
        <w:t>acto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venda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RR. realizaram, tendo os dois primeiros vendido e a terceira</w:t>
      </w:r>
      <w:r>
        <w:rPr>
          <w:i/>
          <w:color w:val="231F20"/>
          <w:spacing w:val="34"/>
          <w:sz w:val="20"/>
        </w:rPr>
        <w:t xml:space="preserve"> </w:t>
      </w:r>
      <w:r>
        <w:rPr>
          <w:i/>
          <w:color w:val="231F20"/>
          <w:sz w:val="20"/>
        </w:rPr>
        <w:t>comprado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e, ainda,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seja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ordenado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terceira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Ré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restitua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bem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imóvel,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objecto desse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contrato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compra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venda,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forma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Autora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possa pagar,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custa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mesmo,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crédito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tem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sobre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dois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primeiros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RR.</w:t>
      </w:r>
    </w:p>
    <w:p w:rsidR="00EB6F65" w:rsidRDefault="004D2D85">
      <w:pPr>
        <w:spacing w:before="129" w:line="249" w:lineRule="auto"/>
        <w:ind w:left="1247" w:right="438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>Subsidiariamente,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caso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primeiro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pedido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proceder,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pede a declaração de nulidade das escrituras de compra e venda e que seja ordenada a anulação e cancelamento do respectivo registo a favor da terceira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Ré.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4"/>
        <w:rPr>
          <w:i/>
          <w:sz w:val="17"/>
        </w:rPr>
      </w:pPr>
    </w:p>
    <w:p w:rsidR="00EB6F65" w:rsidRDefault="004D2D85">
      <w:pPr>
        <w:pStyle w:val="Corpodetexto"/>
        <w:ind w:left="113"/>
      </w:pPr>
      <w:r>
        <w:rPr>
          <w:i/>
          <w:color w:val="231F20"/>
        </w:rPr>
        <w:t>Junta</w:t>
      </w:r>
      <w:r>
        <w:rPr>
          <w:color w:val="231F20"/>
        </w:rPr>
        <w:t>: procuração forense e 9 documentos.</w:t>
      </w:r>
    </w:p>
    <w:p w:rsidR="00EB6F65" w:rsidRDefault="004D2D85">
      <w:pPr>
        <w:pStyle w:val="Corpodetexto"/>
        <w:spacing w:before="135" w:line="367" w:lineRule="auto"/>
        <w:ind w:left="113" w:right="3017"/>
      </w:pPr>
      <w:r>
        <w:rPr>
          <w:color w:val="231F20"/>
        </w:rPr>
        <w:t>Rol de testemunhas: nome, profissão e morada. Valor: €224.934,89</w:t>
      </w:r>
    </w:p>
    <w:p w:rsidR="00EB6F65" w:rsidRDefault="00EB6F65">
      <w:pPr>
        <w:pStyle w:val="Corpodetexto"/>
        <w:spacing w:before="9"/>
        <w:rPr>
          <w:sz w:val="30"/>
        </w:rPr>
      </w:pPr>
    </w:p>
    <w:p w:rsidR="00EB6F65" w:rsidRDefault="004D2D85" w:rsidP="005336B6">
      <w:pPr>
        <w:pStyle w:val="Corpodetexto"/>
        <w:ind w:left="228" w:right="438"/>
        <w:jc w:val="right"/>
        <w:rPr>
          <w:rFonts w:ascii="Times New Roman"/>
          <w:sz w:val="17"/>
        </w:rPr>
        <w:sectPr w:rsidR="00EB6F65">
          <w:headerReference w:type="default" r:id="rId19"/>
          <w:footerReference w:type="default" r:id="rId20"/>
          <w:pgSz w:w="9080" w:h="13040"/>
          <w:pgMar w:top="1200" w:right="1260" w:bottom="280" w:left="1260" w:header="0" w:footer="0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21"/>
      <w:footerReference w:type="even" r:id="rId22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13" w:rsidRDefault="006A5013">
      <w:r>
        <w:separator/>
      </w:r>
    </w:p>
  </w:endnote>
  <w:endnote w:type="continuationSeparator" w:id="0">
    <w:p w:rsidR="006A5013" w:rsidRDefault="006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9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81" name="Rectangle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99393" id="Rectangle 278" o:spid="_x0000_s1026" style="position:absolute;margin-left:56.7pt;margin-top:589.35pt;width:311.8pt;height:14.15pt;z-index:-9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92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80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26" type="#_x0000_t202" style="position:absolute;margin-left:58.7pt;margin-top:590pt;width:13.4pt;height:12.85pt;z-index:-9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0mrQ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952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79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6" o:spid="_x0000_s1103" type="#_x0000_t202" style="position:absolute;margin-left:99.2pt;margin-top:590.65pt;width:75.05pt;height:11.9pt;z-index:-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RVtQIAALQ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1WQkVb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83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78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97416" id="Rectangle 281" o:spid="_x0000_s1026" style="position:absolute;margin-left:85.05pt;margin-top:589.35pt;width:311.8pt;height:14.15pt;z-index:-9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856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77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0" o:spid="_x0000_s1028" type="#_x0000_t202" style="position:absolute;margin-left:381.5pt;margin-top:590pt;width:13.4pt;height:12.85pt;z-index:-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2Psg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DgJt2PsgIAALM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880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76" name="Text Box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9" o:spid="_x0000_s1105" type="#_x0000_t202" style="position:absolute;margin-left:265.2pt;margin-top:590.65pt;width:89.15pt;height:11.9pt;z-index:-9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0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75" name="Rectangle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D9176" id="Rectangle 272" o:spid="_x0000_s1026" style="position:absolute;margin-left:56.7pt;margin-top:589.35pt;width:311.8pt;height:14.15pt;z-index:-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07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74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1" o:spid="_x0000_s1030" type="#_x0000_t202" style="position:absolute;margin-left:58.7pt;margin-top:590pt;width:13.4pt;height:12.85pt;z-index:-9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wMsg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BRl3AyyAgAAsw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096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73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107" type="#_x0000_t202" style="position:absolute;margin-left:99.2pt;margin-top:590.65pt;width:75.05pt;height:11.9pt;z-index:-9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ox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97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72" name="Rectangle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E7166" id="Rectangle 275" o:spid="_x0000_s1026" style="position:absolute;margin-left:85.05pt;margin-top:589.35pt;width:311.8pt;height:14.15pt;z-index:-9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LEveZY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000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71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32" type="#_x0000_t202" style="position:absolute;margin-left:381.5pt;margin-top:590pt;width:13.4pt;height:12.85pt;z-index:-9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LQ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02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70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109" type="#_x0000_t202" style="position:absolute;margin-left:265.2pt;margin-top:590.65pt;width:89.15pt;height:11.9pt;z-index:-9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aetQ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Die2nr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69" name="Rectangle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26BE9" id="Rectangle 266" o:spid="_x0000_s1026" style="position:absolute;margin-left:56.7pt;margin-top:589.35pt;width:311.8pt;height:14.15pt;z-index:-9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216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68" name="Text Box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5" o:spid="_x0000_s1034" type="#_x0000_t202" style="position:absolute;margin-left:58.7pt;margin-top:590pt;width:13.4pt;height:12.85pt;z-index:-9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gM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240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67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4" o:spid="_x0000_s1111" type="#_x0000_t202" style="position:absolute;margin-left:99.2pt;margin-top:590.65pt;width:75.05pt;height:11.9pt;z-index:-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5ktA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12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66" name="Rectangle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27231" id="Rectangle 269" o:spid="_x0000_s1026" style="position:absolute;margin-left:85.05pt;margin-top:589.35pt;width:311.8pt;height:14.15pt;z-index:-9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Ck&#10;GF7z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144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265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6B6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36" type="#_x0000_t202" style="position:absolute;margin-left:381.5pt;margin-top:590pt;width:13.4pt;height:12.85pt;z-index:-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0h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BUacdNCkBzpqdCtGFESxqdDQqxQc73tw1SMcQKctW9XfifKrQlysG8J39EZKMTSUVJChb266&#10;Z1cnHGVAtsMHUUEgstfCAo217Ez5oCAI0KFTj6fumGRKE3Lp+TGclHDkR5d+sr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72cfh2Uhgxb0X1&#10;CAqWAhQGYoTRB0Yj5HeMBhgjGVbf9kRSjNr3HF6BmTmzIWdjOxuEl3A1wxqjyVzraTbte8l2DSBP&#10;74yLG3gpNbMqfsri+L5gNFgyxzFmZs/5v/V6GrarX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DRGD0hsgIAALQ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36B6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168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64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113" type="#_x0000_t202" style="position:absolute;margin-left:265.2pt;margin-top:590.65pt;width:89.15pt;height:11.9pt;z-index:-9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l7tAIAALU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B1GIEScdNOmBjhrdihEF0dJUaOhVCob3PZjqERTQaZut6u9E+V0hLtYN4Tt6I6UYGkoqiNA3L91n&#10;TyccZUC2wydRgSOy18ICjbXsTPmgIAjQoVOPp+6YYErj0r8MAm+BUQk6fwFH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fFpELai&#10;egQKSwEMA57C7gOhEfInRgPskQyrH3siKUbtRw5jYJbOLMhZ2M4C4SU8zbDGaBLXelpO+16yXQPI&#10;06BxcQOjUjPLYjNTUxTHAYPdYJM57jGzfJ6frdV5265+Aw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C3Bml7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13" w:rsidRDefault="006A5013">
      <w:r>
        <w:separator/>
      </w:r>
    </w:p>
  </w:footnote>
  <w:footnote w:type="continuationSeparator" w:id="0">
    <w:p w:rsidR="006A5013" w:rsidRDefault="006A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4D2D85"/>
    <w:rsid w:val="005336B6"/>
    <w:rsid w:val="005F7589"/>
    <w:rsid w:val="00625B3A"/>
    <w:rsid w:val="00685B3F"/>
    <w:rsid w:val="006A5013"/>
    <w:rsid w:val="00730910"/>
    <w:rsid w:val="0090236D"/>
    <w:rsid w:val="0095568C"/>
    <w:rsid w:val="009721D0"/>
    <w:rsid w:val="00A61D7B"/>
    <w:rsid w:val="00EB6F65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10887</Characters>
  <Application>Microsoft Office Word</Application>
  <DocSecurity>0</DocSecurity>
  <Lines>90</Lines>
  <Paragraphs>25</Paragraphs>
  <ScaleCrop>false</ScaleCrop>
  <Company>HP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2021-09-21T09:41:00Z</dcterms:created>
  <dcterms:modified xsi:type="dcterms:W3CDTF">2021-09-21T09:52:00Z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