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52" w:rsidRPr="0053482F" w:rsidRDefault="001F4552" w:rsidP="0053482F">
      <w:pPr>
        <w:tabs>
          <w:tab w:val="left" w:pos="539"/>
        </w:tabs>
        <w:spacing w:before="480" w:after="48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53482F">
        <w:rPr>
          <w:rFonts w:ascii="Times New Roman" w:hAnsi="Times New Roman" w:cs="Times New Roman"/>
          <w:b/>
          <w:sz w:val="21"/>
          <w:szCs w:val="21"/>
        </w:rPr>
        <w:t xml:space="preserve">TRIBUNAL: Judicial </w:t>
      </w:r>
      <w:r w:rsidR="007A2D6A" w:rsidRPr="0053482F">
        <w:rPr>
          <w:rFonts w:ascii="Times New Roman" w:hAnsi="Times New Roman" w:cs="Times New Roman"/>
          <w:b/>
          <w:sz w:val="21"/>
          <w:szCs w:val="21"/>
        </w:rPr>
        <w:t xml:space="preserve">da Comarca </w:t>
      </w:r>
      <w:r w:rsidR="00647219" w:rsidRPr="0053482F">
        <w:rPr>
          <w:rFonts w:ascii="Times New Roman" w:hAnsi="Times New Roman" w:cs="Times New Roman"/>
          <w:b/>
          <w:sz w:val="21"/>
          <w:szCs w:val="21"/>
        </w:rPr>
        <w:t>***</w:t>
      </w:r>
      <w:r w:rsidRPr="0053482F">
        <w:rPr>
          <w:rFonts w:ascii="Times New Roman" w:hAnsi="Times New Roman" w:cs="Times New Roman"/>
          <w:b/>
          <w:sz w:val="21"/>
          <w:szCs w:val="21"/>
        </w:rPr>
        <w:t>.</w:t>
      </w:r>
    </w:p>
    <w:p w:rsidR="00647219" w:rsidRPr="0053482F" w:rsidRDefault="00647219" w:rsidP="00E1608A">
      <w:pPr>
        <w:tabs>
          <w:tab w:val="left" w:pos="539"/>
        </w:tabs>
        <w:spacing w:after="240" w:line="360" w:lineRule="auto"/>
        <w:rPr>
          <w:rFonts w:ascii="Times New Roman" w:hAnsi="Times New Roman" w:cs="Times New Roman"/>
          <w:sz w:val="21"/>
          <w:szCs w:val="21"/>
        </w:rPr>
      </w:pPr>
      <w:r w:rsidRPr="0053482F">
        <w:rPr>
          <w:rFonts w:ascii="Times New Roman" w:hAnsi="Times New Roman" w:cs="Times New Roman"/>
          <w:b/>
          <w:sz w:val="21"/>
          <w:szCs w:val="21"/>
        </w:rPr>
        <w:t>PROCESSO</w:t>
      </w:r>
      <w:r w:rsidRPr="0053482F">
        <w:rPr>
          <w:rFonts w:ascii="Times New Roman" w:hAnsi="Times New Roman" w:cs="Times New Roman"/>
          <w:sz w:val="21"/>
          <w:szCs w:val="21"/>
        </w:rPr>
        <w:t>: Declarativo de condenação (fundada em responsabilidade civil extracontratual - acidente de viação).</w:t>
      </w:r>
    </w:p>
    <w:p w:rsidR="00647219" w:rsidRPr="0053482F" w:rsidRDefault="00647219" w:rsidP="00E1608A">
      <w:pPr>
        <w:tabs>
          <w:tab w:val="left" w:pos="539"/>
          <w:tab w:val="left" w:pos="1830"/>
        </w:tabs>
        <w:spacing w:after="240" w:line="360" w:lineRule="auto"/>
        <w:rPr>
          <w:rFonts w:ascii="Times New Roman" w:hAnsi="Times New Roman" w:cs="Times New Roman"/>
          <w:snapToGrid w:val="0"/>
          <w:sz w:val="21"/>
          <w:szCs w:val="21"/>
        </w:rPr>
      </w:pPr>
      <w:r w:rsidRPr="0053482F">
        <w:rPr>
          <w:rFonts w:ascii="Times New Roman" w:hAnsi="Times New Roman" w:cs="Times New Roman"/>
          <w:b/>
          <w:sz w:val="21"/>
          <w:szCs w:val="21"/>
        </w:rPr>
        <w:t>ARTICULADO</w:t>
      </w:r>
      <w:r w:rsidRPr="0053482F">
        <w:rPr>
          <w:rFonts w:ascii="Times New Roman" w:hAnsi="Times New Roman" w:cs="Times New Roman"/>
          <w:sz w:val="21"/>
          <w:szCs w:val="21"/>
        </w:rPr>
        <w:t xml:space="preserve">: Petição Inicial </w:t>
      </w:r>
      <w:r w:rsidRPr="0053482F">
        <w:rPr>
          <w:rFonts w:ascii="Times New Roman" w:hAnsi="Times New Roman" w:cs="Times New Roman"/>
          <w:snapToGrid w:val="0"/>
          <w:sz w:val="21"/>
          <w:szCs w:val="21"/>
        </w:rPr>
        <w:t>(enviada ao abrigo do disposto no art. 148º, nº 6 do CPC e da Portaria nº 280/2013, de 26/08).</w:t>
      </w:r>
    </w:p>
    <w:p w:rsidR="001F4552" w:rsidRPr="0053482F" w:rsidRDefault="001F4552" w:rsidP="00E1608A">
      <w:pPr>
        <w:tabs>
          <w:tab w:val="left" w:pos="539"/>
        </w:tabs>
        <w:spacing w:after="240" w:line="360" w:lineRule="auto"/>
        <w:rPr>
          <w:rFonts w:ascii="Times New Roman" w:hAnsi="Times New Roman" w:cs="Times New Roman"/>
          <w:sz w:val="21"/>
          <w:szCs w:val="21"/>
        </w:rPr>
      </w:pPr>
      <w:r w:rsidRPr="0053482F">
        <w:rPr>
          <w:rFonts w:ascii="Times New Roman" w:hAnsi="Times New Roman" w:cs="Times New Roman"/>
          <w:b/>
          <w:sz w:val="21"/>
          <w:szCs w:val="21"/>
        </w:rPr>
        <w:t>VALOR</w:t>
      </w:r>
      <w:r w:rsidRPr="0053482F">
        <w:rPr>
          <w:rFonts w:ascii="Times New Roman" w:hAnsi="Times New Roman" w:cs="Times New Roman"/>
          <w:sz w:val="21"/>
          <w:szCs w:val="21"/>
        </w:rPr>
        <w:t xml:space="preserve">: € </w:t>
      </w:r>
      <w:r w:rsidR="00647219" w:rsidRPr="0053482F">
        <w:rPr>
          <w:rFonts w:ascii="Times New Roman" w:hAnsi="Times New Roman" w:cs="Times New Roman"/>
          <w:sz w:val="21"/>
          <w:szCs w:val="21"/>
        </w:rPr>
        <w:t>***</w:t>
      </w:r>
      <w:r w:rsidRPr="0053482F">
        <w:rPr>
          <w:rFonts w:ascii="Times New Roman" w:hAnsi="Times New Roman" w:cs="Times New Roman"/>
          <w:sz w:val="21"/>
          <w:szCs w:val="21"/>
        </w:rPr>
        <w:t>.</w:t>
      </w:r>
    </w:p>
    <w:p w:rsidR="001F4552" w:rsidRPr="0053482F" w:rsidRDefault="001F4552" w:rsidP="00E1608A">
      <w:pPr>
        <w:tabs>
          <w:tab w:val="left" w:pos="539"/>
        </w:tabs>
        <w:spacing w:after="240" w:line="360" w:lineRule="auto"/>
        <w:rPr>
          <w:rFonts w:ascii="Times New Roman" w:hAnsi="Times New Roman" w:cs="Times New Roman"/>
          <w:sz w:val="21"/>
          <w:szCs w:val="21"/>
        </w:rPr>
      </w:pPr>
      <w:r w:rsidRPr="0053482F">
        <w:rPr>
          <w:rFonts w:ascii="Times New Roman" w:hAnsi="Times New Roman" w:cs="Times New Roman"/>
          <w:b/>
          <w:sz w:val="21"/>
          <w:szCs w:val="21"/>
        </w:rPr>
        <w:t>TAXA DE JUSTIÇA</w:t>
      </w:r>
      <w:r w:rsidRPr="0053482F">
        <w:rPr>
          <w:rFonts w:ascii="Times New Roman" w:hAnsi="Times New Roman" w:cs="Times New Roman"/>
          <w:sz w:val="21"/>
          <w:szCs w:val="21"/>
        </w:rPr>
        <w:t xml:space="preserve">: € </w:t>
      </w:r>
      <w:r w:rsidR="00647219" w:rsidRPr="0053482F">
        <w:rPr>
          <w:rFonts w:ascii="Times New Roman" w:hAnsi="Times New Roman" w:cs="Times New Roman"/>
          <w:sz w:val="21"/>
          <w:szCs w:val="21"/>
        </w:rPr>
        <w:t>***</w:t>
      </w:r>
      <w:r w:rsidR="0040533C" w:rsidRPr="0053482F">
        <w:rPr>
          <w:rFonts w:ascii="Times New Roman" w:hAnsi="Times New Roman" w:cs="Times New Roman"/>
          <w:sz w:val="21"/>
          <w:szCs w:val="21"/>
        </w:rPr>
        <w:t xml:space="preserve"> – cfr. docs.</w:t>
      </w:r>
      <w:r w:rsidR="00647219" w:rsidRPr="0053482F">
        <w:rPr>
          <w:rFonts w:ascii="Times New Roman" w:hAnsi="Times New Roman" w:cs="Times New Roman"/>
          <w:sz w:val="21"/>
          <w:szCs w:val="21"/>
        </w:rPr>
        <w:t>***</w:t>
      </w:r>
    </w:p>
    <w:p w:rsidR="001F4552" w:rsidRPr="0053482F" w:rsidRDefault="001F4552" w:rsidP="00E1608A">
      <w:pPr>
        <w:tabs>
          <w:tab w:val="left" w:pos="539"/>
        </w:tabs>
        <w:spacing w:after="240" w:line="360" w:lineRule="auto"/>
        <w:rPr>
          <w:rFonts w:ascii="Times New Roman" w:hAnsi="Times New Roman" w:cs="Times New Roman"/>
          <w:sz w:val="21"/>
          <w:szCs w:val="21"/>
        </w:rPr>
      </w:pPr>
      <w:r w:rsidRPr="0053482F">
        <w:rPr>
          <w:rFonts w:ascii="Times New Roman" w:hAnsi="Times New Roman" w:cs="Times New Roman"/>
          <w:b/>
          <w:sz w:val="21"/>
          <w:szCs w:val="21"/>
        </w:rPr>
        <w:t>JUNTAM</w:t>
      </w:r>
      <w:r w:rsidRPr="0053482F">
        <w:rPr>
          <w:rFonts w:ascii="Times New Roman" w:hAnsi="Times New Roman" w:cs="Times New Roman"/>
          <w:sz w:val="21"/>
          <w:szCs w:val="21"/>
        </w:rPr>
        <w:t xml:space="preserve">: DUC, </w:t>
      </w:r>
      <w:r w:rsidR="00647219" w:rsidRPr="0053482F">
        <w:rPr>
          <w:rFonts w:ascii="Times New Roman" w:hAnsi="Times New Roman" w:cs="Times New Roman"/>
          <w:sz w:val="21"/>
          <w:szCs w:val="21"/>
        </w:rPr>
        <w:t>comprovativo do pagamento da taxa de justiça, ***</w:t>
      </w:r>
      <w:r w:rsidR="0040533C" w:rsidRPr="0053482F">
        <w:rPr>
          <w:rFonts w:ascii="Times New Roman" w:hAnsi="Times New Roman" w:cs="Times New Roman"/>
          <w:sz w:val="21"/>
          <w:szCs w:val="21"/>
        </w:rPr>
        <w:t xml:space="preserve"> </w:t>
      </w:r>
      <w:r w:rsidRPr="0053482F">
        <w:rPr>
          <w:rFonts w:ascii="Times New Roman" w:hAnsi="Times New Roman" w:cs="Times New Roman"/>
          <w:sz w:val="21"/>
          <w:szCs w:val="21"/>
        </w:rPr>
        <w:t xml:space="preserve">documentos e </w:t>
      </w:r>
      <w:r w:rsidR="00647219" w:rsidRPr="0053482F">
        <w:rPr>
          <w:rFonts w:ascii="Times New Roman" w:hAnsi="Times New Roman" w:cs="Times New Roman"/>
          <w:sz w:val="21"/>
          <w:szCs w:val="21"/>
        </w:rPr>
        <w:t>***</w:t>
      </w:r>
      <w:r w:rsidR="0040533C" w:rsidRPr="0053482F">
        <w:rPr>
          <w:rFonts w:ascii="Times New Roman" w:hAnsi="Times New Roman" w:cs="Times New Roman"/>
          <w:sz w:val="21"/>
          <w:szCs w:val="21"/>
        </w:rPr>
        <w:t xml:space="preserve"> </w:t>
      </w:r>
      <w:r w:rsidRPr="0053482F">
        <w:rPr>
          <w:rFonts w:ascii="Times New Roman" w:hAnsi="Times New Roman" w:cs="Times New Roman"/>
          <w:sz w:val="21"/>
          <w:szCs w:val="21"/>
        </w:rPr>
        <w:t>registos fotográficos.</w:t>
      </w:r>
    </w:p>
    <w:p w:rsidR="001F4552" w:rsidRPr="0053482F" w:rsidRDefault="001F4552" w:rsidP="0053482F">
      <w:pPr>
        <w:tabs>
          <w:tab w:val="left" w:pos="539"/>
        </w:tabs>
        <w:spacing w:before="240" w:after="120" w:line="360" w:lineRule="auto"/>
        <w:rPr>
          <w:rFonts w:ascii="Times New Roman" w:hAnsi="Times New Roman" w:cs="Times New Roman"/>
          <w:sz w:val="21"/>
          <w:szCs w:val="21"/>
        </w:rPr>
      </w:pPr>
      <w:r w:rsidRPr="0053482F">
        <w:rPr>
          <w:rFonts w:ascii="Times New Roman" w:hAnsi="Times New Roman" w:cs="Times New Roman"/>
          <w:b/>
          <w:sz w:val="21"/>
          <w:szCs w:val="21"/>
        </w:rPr>
        <w:t>DEMANDANTES</w:t>
      </w:r>
      <w:r w:rsidRPr="0053482F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1F4552" w:rsidRPr="0053482F" w:rsidRDefault="001F4552" w:rsidP="0053482F">
      <w:pPr>
        <w:tabs>
          <w:tab w:val="left" w:pos="539"/>
        </w:tabs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53482F">
        <w:rPr>
          <w:rFonts w:ascii="Times New Roman" w:hAnsi="Times New Roman" w:cs="Times New Roman"/>
          <w:sz w:val="21"/>
          <w:szCs w:val="21"/>
        </w:rPr>
        <w:t xml:space="preserve">1 </w:t>
      </w:r>
      <w:r w:rsidR="007A2D6A" w:rsidRPr="0053482F">
        <w:rPr>
          <w:rFonts w:ascii="Times New Roman" w:hAnsi="Times New Roman" w:cs="Times New Roman"/>
          <w:sz w:val="21"/>
          <w:szCs w:val="21"/>
        </w:rPr>
        <w:t>–</w:t>
      </w:r>
      <w:r w:rsidRPr="0053482F">
        <w:rPr>
          <w:rFonts w:ascii="Times New Roman" w:hAnsi="Times New Roman" w:cs="Times New Roman"/>
          <w:sz w:val="21"/>
          <w:szCs w:val="21"/>
        </w:rPr>
        <w:t xml:space="preserve"> </w:t>
      </w:r>
      <w:r w:rsidR="007A2D6A" w:rsidRPr="0053482F">
        <w:rPr>
          <w:rFonts w:ascii="Times New Roman" w:hAnsi="Times New Roman" w:cs="Times New Roman"/>
          <w:sz w:val="21"/>
          <w:szCs w:val="21"/>
        </w:rPr>
        <w:t>CORNÉLIA</w:t>
      </w:r>
      <w:r w:rsidR="002105BE" w:rsidRPr="0053482F">
        <w:rPr>
          <w:rFonts w:ascii="Times New Roman" w:hAnsi="Times New Roman" w:cs="Times New Roman"/>
          <w:sz w:val="21"/>
          <w:szCs w:val="21"/>
        </w:rPr>
        <w:t xml:space="preserve"> MATOS SOUSA</w:t>
      </w:r>
      <w:r w:rsidRPr="0053482F">
        <w:rPr>
          <w:rFonts w:ascii="Times New Roman" w:hAnsi="Times New Roman" w:cs="Times New Roman"/>
          <w:sz w:val="21"/>
          <w:szCs w:val="21"/>
        </w:rPr>
        <w:t>, viúva, portadora do cartã</w:t>
      </w:r>
      <w:r w:rsidR="007A2D6A" w:rsidRPr="0053482F">
        <w:rPr>
          <w:rFonts w:ascii="Times New Roman" w:hAnsi="Times New Roman" w:cs="Times New Roman"/>
          <w:sz w:val="21"/>
          <w:szCs w:val="21"/>
        </w:rPr>
        <w:t xml:space="preserve">o do cidadão n.º </w:t>
      </w:r>
      <w:r w:rsidR="00647219" w:rsidRPr="0053482F">
        <w:rPr>
          <w:rFonts w:ascii="Times New Roman" w:hAnsi="Times New Roman" w:cs="Times New Roman"/>
          <w:sz w:val="21"/>
          <w:szCs w:val="21"/>
        </w:rPr>
        <w:t>***</w:t>
      </w:r>
      <w:r w:rsidRPr="0053482F">
        <w:rPr>
          <w:rFonts w:ascii="Times New Roman" w:hAnsi="Times New Roman" w:cs="Times New Roman"/>
          <w:sz w:val="21"/>
          <w:szCs w:val="21"/>
        </w:rPr>
        <w:t xml:space="preserve">, </w:t>
      </w:r>
      <w:r w:rsidR="007A2D6A" w:rsidRPr="0053482F">
        <w:rPr>
          <w:rFonts w:ascii="Times New Roman" w:hAnsi="Times New Roman" w:cs="Times New Roman"/>
          <w:sz w:val="21"/>
          <w:szCs w:val="21"/>
        </w:rPr>
        <w:t xml:space="preserve">NIF </w:t>
      </w:r>
      <w:r w:rsidR="00647219" w:rsidRPr="0053482F">
        <w:rPr>
          <w:rFonts w:ascii="Times New Roman" w:hAnsi="Times New Roman" w:cs="Times New Roman"/>
          <w:sz w:val="21"/>
          <w:szCs w:val="21"/>
        </w:rPr>
        <w:t>***</w:t>
      </w:r>
      <w:r w:rsidRPr="0053482F">
        <w:rPr>
          <w:rFonts w:ascii="Times New Roman" w:hAnsi="Times New Roman" w:cs="Times New Roman"/>
          <w:sz w:val="21"/>
          <w:szCs w:val="21"/>
        </w:rPr>
        <w:t xml:space="preserve">, por si e na qualidade de representante legal do seu filho menor </w:t>
      </w:r>
      <w:r w:rsidR="007A328F" w:rsidRPr="0053482F">
        <w:rPr>
          <w:rFonts w:ascii="Times New Roman" w:hAnsi="Times New Roman" w:cs="Times New Roman"/>
          <w:sz w:val="21"/>
          <w:szCs w:val="21"/>
        </w:rPr>
        <w:t xml:space="preserve">CLEMENTE </w:t>
      </w:r>
      <w:r w:rsidR="007A2D6A" w:rsidRPr="0053482F">
        <w:rPr>
          <w:rFonts w:ascii="Times New Roman" w:hAnsi="Times New Roman" w:cs="Times New Roman"/>
          <w:sz w:val="21"/>
          <w:szCs w:val="21"/>
        </w:rPr>
        <w:t xml:space="preserve">SOUSA PIRES, portador do B.I n.º </w:t>
      </w:r>
      <w:r w:rsidR="00647219" w:rsidRPr="0053482F">
        <w:rPr>
          <w:rFonts w:ascii="Times New Roman" w:hAnsi="Times New Roman" w:cs="Times New Roman"/>
          <w:sz w:val="21"/>
          <w:szCs w:val="21"/>
        </w:rPr>
        <w:t>***</w:t>
      </w:r>
      <w:r w:rsidR="007A2D6A" w:rsidRPr="0053482F">
        <w:rPr>
          <w:rFonts w:ascii="Times New Roman" w:hAnsi="Times New Roman" w:cs="Times New Roman"/>
          <w:sz w:val="21"/>
          <w:szCs w:val="21"/>
        </w:rPr>
        <w:t xml:space="preserve"> </w:t>
      </w:r>
      <w:r w:rsidR="00ED3D16" w:rsidRPr="0053482F">
        <w:rPr>
          <w:rFonts w:ascii="Times New Roman" w:hAnsi="Times New Roman" w:cs="Times New Roman"/>
          <w:sz w:val="21"/>
          <w:szCs w:val="21"/>
        </w:rPr>
        <w:t>,</w:t>
      </w:r>
      <w:r w:rsidRPr="0053482F">
        <w:rPr>
          <w:rFonts w:ascii="Times New Roman" w:hAnsi="Times New Roman" w:cs="Times New Roman"/>
          <w:sz w:val="21"/>
          <w:szCs w:val="21"/>
        </w:rPr>
        <w:t xml:space="preserve"> e</w:t>
      </w:r>
    </w:p>
    <w:p w:rsidR="00ED3D16" w:rsidRPr="0053482F" w:rsidRDefault="001F4552" w:rsidP="0053482F">
      <w:pPr>
        <w:tabs>
          <w:tab w:val="left" w:pos="539"/>
        </w:tabs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53482F">
        <w:rPr>
          <w:rFonts w:ascii="Times New Roman" w:hAnsi="Times New Roman" w:cs="Times New Roman"/>
          <w:sz w:val="21"/>
          <w:szCs w:val="21"/>
        </w:rPr>
        <w:t xml:space="preserve">2 </w:t>
      </w:r>
      <w:r w:rsidR="007A2D6A" w:rsidRPr="0053482F">
        <w:rPr>
          <w:rFonts w:ascii="Times New Roman" w:hAnsi="Times New Roman" w:cs="Times New Roman"/>
          <w:sz w:val="21"/>
          <w:szCs w:val="21"/>
        </w:rPr>
        <w:t>–</w:t>
      </w:r>
      <w:r w:rsidRPr="0053482F">
        <w:rPr>
          <w:rFonts w:ascii="Times New Roman" w:hAnsi="Times New Roman" w:cs="Times New Roman"/>
          <w:sz w:val="21"/>
          <w:szCs w:val="21"/>
        </w:rPr>
        <w:t xml:space="preserve"> </w:t>
      </w:r>
      <w:r w:rsidR="007A2D6A" w:rsidRPr="0053482F">
        <w:rPr>
          <w:rFonts w:ascii="Times New Roman" w:hAnsi="Times New Roman" w:cs="Times New Roman"/>
          <w:sz w:val="21"/>
          <w:szCs w:val="21"/>
        </w:rPr>
        <w:t>FLORA SOUSA PIRES</w:t>
      </w:r>
      <w:r w:rsidRPr="0053482F">
        <w:rPr>
          <w:rFonts w:ascii="Times New Roman" w:hAnsi="Times New Roman" w:cs="Times New Roman"/>
          <w:sz w:val="21"/>
          <w:szCs w:val="21"/>
        </w:rPr>
        <w:t>, solteira, maior</w:t>
      </w:r>
      <w:r w:rsidR="007A2D6A" w:rsidRPr="0053482F">
        <w:rPr>
          <w:rFonts w:ascii="Times New Roman" w:hAnsi="Times New Roman" w:cs="Times New Roman"/>
          <w:sz w:val="21"/>
          <w:szCs w:val="21"/>
        </w:rPr>
        <w:t xml:space="preserve">, portadora do B.I. n.º </w:t>
      </w:r>
      <w:r w:rsidR="00647219" w:rsidRPr="0053482F">
        <w:rPr>
          <w:rFonts w:ascii="Times New Roman" w:hAnsi="Times New Roman" w:cs="Times New Roman"/>
          <w:sz w:val="21"/>
          <w:szCs w:val="21"/>
        </w:rPr>
        <w:t>***</w:t>
      </w:r>
      <w:r w:rsidRPr="0053482F">
        <w:rPr>
          <w:rFonts w:ascii="Times New Roman" w:hAnsi="Times New Roman" w:cs="Times New Roman"/>
          <w:sz w:val="21"/>
          <w:szCs w:val="21"/>
        </w:rPr>
        <w:t xml:space="preserve">, </w:t>
      </w:r>
      <w:r w:rsidR="007A2D6A" w:rsidRPr="0053482F">
        <w:rPr>
          <w:rFonts w:ascii="Times New Roman" w:hAnsi="Times New Roman" w:cs="Times New Roman"/>
          <w:sz w:val="21"/>
          <w:szCs w:val="21"/>
        </w:rPr>
        <w:t xml:space="preserve">NIF </w:t>
      </w:r>
      <w:r w:rsidR="00647219" w:rsidRPr="0053482F">
        <w:rPr>
          <w:rFonts w:ascii="Times New Roman" w:hAnsi="Times New Roman" w:cs="Times New Roman"/>
          <w:sz w:val="21"/>
          <w:szCs w:val="21"/>
        </w:rPr>
        <w:t>***</w:t>
      </w:r>
      <w:r w:rsidRPr="0053482F">
        <w:rPr>
          <w:rFonts w:ascii="Times New Roman" w:hAnsi="Times New Roman" w:cs="Times New Roman"/>
          <w:sz w:val="21"/>
          <w:szCs w:val="21"/>
        </w:rPr>
        <w:t>,</w:t>
      </w:r>
    </w:p>
    <w:p w:rsidR="001F4552" w:rsidRPr="0053482F" w:rsidRDefault="00ED3D16" w:rsidP="0053482F">
      <w:pPr>
        <w:tabs>
          <w:tab w:val="left" w:pos="539"/>
        </w:tabs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53482F">
        <w:rPr>
          <w:rFonts w:ascii="Times New Roman" w:hAnsi="Times New Roman" w:cs="Times New Roman"/>
          <w:sz w:val="21"/>
          <w:szCs w:val="21"/>
        </w:rPr>
        <w:t xml:space="preserve">- </w:t>
      </w:r>
      <w:r w:rsidR="001F4552" w:rsidRPr="0053482F">
        <w:rPr>
          <w:rFonts w:ascii="Times New Roman" w:hAnsi="Times New Roman" w:cs="Times New Roman"/>
          <w:sz w:val="21"/>
          <w:szCs w:val="21"/>
        </w:rPr>
        <w:t>todos residentes na Rua</w:t>
      </w:r>
      <w:r w:rsidR="007A2D6A" w:rsidRPr="0053482F">
        <w:rPr>
          <w:rFonts w:ascii="Times New Roman" w:hAnsi="Times New Roman" w:cs="Times New Roman"/>
          <w:sz w:val="21"/>
          <w:szCs w:val="21"/>
        </w:rPr>
        <w:t xml:space="preserve"> </w:t>
      </w:r>
      <w:r w:rsidR="00647219" w:rsidRPr="0053482F">
        <w:rPr>
          <w:rFonts w:ascii="Times New Roman" w:hAnsi="Times New Roman" w:cs="Times New Roman"/>
          <w:sz w:val="21"/>
          <w:szCs w:val="21"/>
        </w:rPr>
        <w:t>***</w:t>
      </w:r>
      <w:r w:rsidRPr="0053482F">
        <w:rPr>
          <w:rFonts w:ascii="Times New Roman" w:hAnsi="Times New Roman" w:cs="Times New Roman"/>
          <w:sz w:val="21"/>
          <w:szCs w:val="21"/>
        </w:rPr>
        <w:t>,</w:t>
      </w:r>
    </w:p>
    <w:p w:rsidR="001F4552" w:rsidRPr="0053482F" w:rsidRDefault="001F4552" w:rsidP="0053482F">
      <w:pPr>
        <w:tabs>
          <w:tab w:val="left" w:pos="539"/>
        </w:tabs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53482F">
        <w:rPr>
          <w:rFonts w:ascii="Times New Roman" w:hAnsi="Times New Roman" w:cs="Times New Roman"/>
          <w:b/>
          <w:sz w:val="21"/>
          <w:szCs w:val="21"/>
        </w:rPr>
        <w:t>DEMANDADA</w:t>
      </w:r>
      <w:r w:rsidRPr="0053482F">
        <w:rPr>
          <w:rFonts w:ascii="Times New Roman" w:hAnsi="Times New Roman" w:cs="Times New Roman"/>
          <w:sz w:val="21"/>
          <w:szCs w:val="21"/>
        </w:rPr>
        <w:t>: Companhia de Seguros</w:t>
      </w:r>
      <w:r w:rsidR="007A2D6A" w:rsidRPr="0053482F">
        <w:rPr>
          <w:rFonts w:ascii="Times New Roman" w:hAnsi="Times New Roman" w:cs="Times New Roman"/>
          <w:sz w:val="21"/>
          <w:szCs w:val="21"/>
        </w:rPr>
        <w:t xml:space="preserve"> Paciência</w:t>
      </w:r>
      <w:r w:rsidRPr="0053482F">
        <w:rPr>
          <w:rFonts w:ascii="Times New Roman" w:hAnsi="Times New Roman" w:cs="Times New Roman"/>
          <w:sz w:val="21"/>
          <w:szCs w:val="21"/>
        </w:rPr>
        <w:t xml:space="preserve">, S. A., </w:t>
      </w:r>
      <w:r w:rsidR="00ED3D16" w:rsidRPr="0053482F">
        <w:rPr>
          <w:rFonts w:ascii="Times New Roman" w:hAnsi="Times New Roman" w:cs="Times New Roman"/>
          <w:sz w:val="21"/>
          <w:szCs w:val="21"/>
        </w:rPr>
        <w:t xml:space="preserve">sociedade comercial com o NIPC ***, </w:t>
      </w:r>
      <w:r w:rsidRPr="0053482F">
        <w:rPr>
          <w:rFonts w:ascii="Times New Roman" w:hAnsi="Times New Roman" w:cs="Times New Roman"/>
          <w:sz w:val="21"/>
          <w:szCs w:val="21"/>
        </w:rPr>
        <w:t xml:space="preserve">com sede na </w:t>
      </w:r>
      <w:r w:rsidR="00647219" w:rsidRPr="0053482F">
        <w:rPr>
          <w:rFonts w:ascii="Times New Roman" w:hAnsi="Times New Roman" w:cs="Times New Roman"/>
          <w:sz w:val="21"/>
          <w:szCs w:val="21"/>
        </w:rPr>
        <w:t>***</w:t>
      </w:r>
      <w:r w:rsidR="007A2D6A" w:rsidRPr="0053482F">
        <w:rPr>
          <w:rFonts w:ascii="Times New Roman" w:hAnsi="Times New Roman" w:cs="Times New Roman"/>
          <w:sz w:val="21"/>
          <w:szCs w:val="21"/>
        </w:rPr>
        <w:t xml:space="preserve"> </w:t>
      </w:r>
      <w:r w:rsidRPr="0053482F">
        <w:rPr>
          <w:rFonts w:ascii="Times New Roman" w:hAnsi="Times New Roman" w:cs="Times New Roman"/>
          <w:sz w:val="21"/>
          <w:szCs w:val="21"/>
        </w:rPr>
        <w:t>.</w:t>
      </w:r>
    </w:p>
    <w:p w:rsidR="0053482F" w:rsidRDefault="0053482F">
      <w:pPr>
        <w:widowControl/>
        <w:autoSpaceDE/>
        <w:autoSpaceDN/>
        <w:spacing w:after="200" w:line="276" w:lineRule="auto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:rsidR="001F4552" w:rsidRPr="0053482F" w:rsidRDefault="001F4552" w:rsidP="0053482F">
      <w:pPr>
        <w:tabs>
          <w:tab w:val="left" w:pos="539"/>
        </w:tabs>
        <w:spacing w:before="480" w:after="48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3482F">
        <w:rPr>
          <w:rFonts w:ascii="Times New Roman" w:hAnsi="Times New Roman" w:cs="Times New Roman"/>
          <w:b/>
          <w:sz w:val="21"/>
          <w:szCs w:val="21"/>
        </w:rPr>
        <w:lastRenderedPageBreak/>
        <w:t>DOS FUNDAMENTOS:</w:t>
      </w:r>
    </w:p>
    <w:p w:rsidR="001F4552" w:rsidRPr="00E347D7" w:rsidRDefault="001F4552" w:rsidP="0053482F">
      <w:pPr>
        <w:tabs>
          <w:tab w:val="left" w:pos="539"/>
        </w:tabs>
        <w:spacing w:after="24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347D7">
        <w:rPr>
          <w:rFonts w:ascii="Times New Roman" w:hAnsi="Times New Roman" w:cs="Times New Roman"/>
          <w:b/>
          <w:sz w:val="21"/>
          <w:szCs w:val="21"/>
        </w:rPr>
        <w:t>DA LEGITIMIDADE /DA HABILITAÇÃO:</w:t>
      </w:r>
    </w:p>
    <w:p w:rsidR="00ED3D16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A demandante </w:t>
      </w:r>
      <w:r w:rsidR="007A2D6A" w:rsidRPr="0053482F">
        <w:rPr>
          <w:rFonts w:ascii="Times New Roman" w:hAnsi="Times New Roman"/>
          <w:sz w:val="21"/>
          <w:szCs w:val="21"/>
        </w:rPr>
        <w:t xml:space="preserve">Cornélia </w:t>
      </w:r>
      <w:r w:rsidR="002105BE" w:rsidRPr="0053482F">
        <w:rPr>
          <w:rFonts w:ascii="Times New Roman" w:hAnsi="Times New Roman"/>
          <w:sz w:val="21"/>
          <w:szCs w:val="21"/>
        </w:rPr>
        <w:t xml:space="preserve">Matos Sousa </w:t>
      </w:r>
      <w:r w:rsidRPr="0053482F">
        <w:rPr>
          <w:rFonts w:ascii="Times New Roman" w:hAnsi="Times New Roman"/>
          <w:sz w:val="21"/>
          <w:szCs w:val="21"/>
        </w:rPr>
        <w:t xml:space="preserve">era casada com </w:t>
      </w:r>
      <w:r w:rsidR="000509C3" w:rsidRPr="0053482F">
        <w:rPr>
          <w:rFonts w:ascii="Times New Roman" w:hAnsi="Times New Roman"/>
          <w:sz w:val="21"/>
          <w:szCs w:val="21"/>
        </w:rPr>
        <w:t>Horácio</w:t>
      </w:r>
      <w:r w:rsidR="007A2D6A" w:rsidRPr="0053482F">
        <w:rPr>
          <w:rFonts w:ascii="Times New Roman" w:hAnsi="Times New Roman"/>
          <w:sz w:val="21"/>
          <w:szCs w:val="21"/>
        </w:rPr>
        <w:t xml:space="preserve"> – cfr. doc.</w:t>
      </w:r>
      <w:r w:rsidR="002105BE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 já junto à providência cautelar de arbitramento, cuja apensação se requererá a final.</w:t>
      </w:r>
    </w:p>
    <w:p w:rsidR="00ED3D16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Na constância desse matrimónio nasceram em </w:t>
      </w:r>
      <w:r w:rsidR="00ED3D16" w:rsidRPr="0053482F">
        <w:rPr>
          <w:rFonts w:ascii="Times New Roman" w:hAnsi="Times New Roman"/>
          <w:sz w:val="21"/>
          <w:szCs w:val="21"/>
        </w:rPr>
        <w:t>***</w:t>
      </w:r>
      <w:r w:rsidR="002105BE" w:rsidRPr="0053482F">
        <w:rPr>
          <w:rFonts w:ascii="Times New Roman" w:hAnsi="Times New Roman"/>
          <w:sz w:val="21"/>
          <w:szCs w:val="21"/>
        </w:rPr>
        <w:t xml:space="preserve"> e </w:t>
      </w:r>
      <w:r w:rsidR="00ED3D16" w:rsidRPr="0053482F">
        <w:rPr>
          <w:rFonts w:ascii="Times New Roman" w:hAnsi="Times New Roman"/>
          <w:sz w:val="21"/>
          <w:szCs w:val="21"/>
        </w:rPr>
        <w:t>***</w:t>
      </w:r>
      <w:r w:rsidR="002105BE" w:rsidRPr="0053482F">
        <w:rPr>
          <w:rFonts w:ascii="Times New Roman" w:hAnsi="Times New Roman"/>
          <w:sz w:val="21"/>
          <w:szCs w:val="21"/>
        </w:rPr>
        <w:t xml:space="preserve">, Flora Sousa Pires </w:t>
      </w:r>
      <w:r w:rsidRPr="0053482F">
        <w:rPr>
          <w:rFonts w:ascii="Times New Roman" w:hAnsi="Times New Roman"/>
          <w:sz w:val="21"/>
          <w:szCs w:val="21"/>
        </w:rPr>
        <w:t xml:space="preserve">e </w:t>
      </w:r>
      <w:r w:rsidR="007A328F" w:rsidRPr="0053482F">
        <w:rPr>
          <w:rFonts w:ascii="Times New Roman" w:hAnsi="Times New Roman"/>
          <w:sz w:val="21"/>
          <w:szCs w:val="21"/>
        </w:rPr>
        <w:t xml:space="preserve">Clemente </w:t>
      </w:r>
      <w:r w:rsidR="002105BE" w:rsidRPr="0053482F">
        <w:rPr>
          <w:rFonts w:ascii="Times New Roman" w:hAnsi="Times New Roman"/>
          <w:sz w:val="21"/>
          <w:szCs w:val="21"/>
        </w:rPr>
        <w:t xml:space="preserve">Sousa Pires  – cfr. docs.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>, respectivamente, também juntos.</w:t>
      </w:r>
    </w:p>
    <w:p w:rsidR="00ED3D16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O </w:t>
      </w:r>
      <w:r w:rsidR="000509C3" w:rsidRPr="0053482F">
        <w:rPr>
          <w:rFonts w:ascii="Times New Roman" w:hAnsi="Times New Roman"/>
          <w:sz w:val="21"/>
          <w:szCs w:val="21"/>
        </w:rPr>
        <w:t>Horácio</w:t>
      </w:r>
      <w:r w:rsidR="002105BE" w:rsidRPr="0053482F">
        <w:rPr>
          <w:rFonts w:ascii="Times New Roman" w:hAnsi="Times New Roman"/>
          <w:sz w:val="21"/>
          <w:szCs w:val="21"/>
        </w:rPr>
        <w:t xml:space="preserve"> </w:t>
      </w:r>
      <w:r w:rsidR="00ED3D16" w:rsidRPr="0053482F">
        <w:rPr>
          <w:rFonts w:ascii="Times New Roman" w:hAnsi="Times New Roman"/>
          <w:sz w:val="21"/>
          <w:szCs w:val="21"/>
        </w:rPr>
        <w:t>faleceu em 02/03/2013, no estado de casado, com ***</w:t>
      </w:r>
      <w:r w:rsidRPr="0053482F">
        <w:rPr>
          <w:rFonts w:ascii="Times New Roman" w:hAnsi="Times New Roman"/>
          <w:sz w:val="21"/>
          <w:szCs w:val="21"/>
        </w:rPr>
        <w:t xml:space="preserve"> anos de idade – cfr. </w:t>
      </w:r>
      <w:r w:rsidR="002105BE" w:rsidRPr="0053482F">
        <w:rPr>
          <w:rFonts w:ascii="Times New Roman" w:hAnsi="Times New Roman"/>
          <w:sz w:val="21"/>
          <w:szCs w:val="21"/>
        </w:rPr>
        <w:t xml:space="preserve">docs.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 já juntos,</w:t>
      </w:r>
    </w:p>
    <w:p w:rsidR="00ED3D16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sem ter efectuado testamento ou qualquer outra disposição de última vontade.</w:t>
      </w:r>
    </w:p>
    <w:p w:rsidR="00ED3D16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Nestes termos, os ora demandantes são os únicos e universais herdeiros de</w:t>
      </w:r>
      <w:r w:rsidR="000509C3" w:rsidRPr="0053482F">
        <w:rPr>
          <w:rFonts w:ascii="Times New Roman" w:hAnsi="Times New Roman"/>
          <w:sz w:val="21"/>
          <w:szCs w:val="21"/>
        </w:rPr>
        <w:t xml:space="preserve"> Horácio.</w:t>
      </w:r>
    </w:p>
    <w:p w:rsidR="000509C3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napToGrid w:val="0"/>
          <w:sz w:val="21"/>
          <w:szCs w:val="21"/>
        </w:rPr>
        <w:t>Faz parte do seu acervo o direito à indemnização pelos danos patrimoniais e não patrimoniais decorrentes do acidente de viação sofridos pelo falecido</w:t>
      </w:r>
      <w:r w:rsidR="000509C3" w:rsidRPr="0053482F">
        <w:rPr>
          <w:rFonts w:ascii="Times New Roman" w:hAnsi="Times New Roman"/>
          <w:snapToGrid w:val="0"/>
          <w:sz w:val="21"/>
          <w:szCs w:val="21"/>
        </w:rPr>
        <w:t>.</w:t>
      </w:r>
    </w:p>
    <w:p w:rsidR="000509C3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Por sua vez, o demandante </w:t>
      </w:r>
      <w:r w:rsidR="007A328F" w:rsidRPr="0053482F">
        <w:rPr>
          <w:rFonts w:ascii="Times New Roman" w:hAnsi="Times New Roman"/>
          <w:sz w:val="21"/>
          <w:szCs w:val="21"/>
        </w:rPr>
        <w:t>Clemente</w:t>
      </w:r>
      <w:r w:rsidR="002105BE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é menor,</w:t>
      </w:r>
    </w:p>
    <w:p w:rsidR="001F4552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 a sua incapacidade só pode suprida pelo poder paternal – cfr. art. 123º do CC.</w:t>
      </w:r>
    </w:p>
    <w:p w:rsidR="001F4552" w:rsidRPr="00E347D7" w:rsidRDefault="001F4552" w:rsidP="00E347D7">
      <w:pPr>
        <w:pStyle w:val="PargrafodaLista"/>
        <w:tabs>
          <w:tab w:val="left" w:pos="0"/>
        </w:tabs>
        <w:spacing w:before="240" w:after="240" w:line="360" w:lineRule="auto"/>
        <w:ind w:left="0"/>
        <w:contextualSpacing w:val="0"/>
        <w:rPr>
          <w:rFonts w:ascii="Times New Roman" w:hAnsi="Times New Roman"/>
          <w:b/>
          <w:sz w:val="21"/>
          <w:szCs w:val="21"/>
        </w:rPr>
      </w:pPr>
      <w:r w:rsidRPr="00E347D7">
        <w:rPr>
          <w:rFonts w:ascii="Times New Roman" w:hAnsi="Times New Roman"/>
          <w:b/>
          <w:sz w:val="21"/>
          <w:szCs w:val="21"/>
        </w:rPr>
        <w:t>DO ACIDENTE:</w:t>
      </w:r>
    </w:p>
    <w:p w:rsidR="000509C3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No passado dia </w:t>
      </w:r>
      <w:r w:rsidR="000509C3" w:rsidRPr="0053482F">
        <w:rPr>
          <w:rFonts w:ascii="Times New Roman" w:hAnsi="Times New Roman"/>
          <w:sz w:val="21"/>
          <w:szCs w:val="21"/>
        </w:rPr>
        <w:t>02</w:t>
      </w:r>
      <w:r w:rsidRPr="0053482F">
        <w:rPr>
          <w:rFonts w:ascii="Times New Roman" w:hAnsi="Times New Roman"/>
          <w:sz w:val="21"/>
          <w:szCs w:val="21"/>
        </w:rPr>
        <w:t>/03/201</w:t>
      </w:r>
      <w:r w:rsidR="000509C3" w:rsidRPr="0053482F">
        <w:rPr>
          <w:rFonts w:ascii="Times New Roman" w:hAnsi="Times New Roman"/>
          <w:sz w:val="21"/>
          <w:szCs w:val="21"/>
        </w:rPr>
        <w:t xml:space="preserve">3, pelas 09:30 horas, na Rua ***, do concelho de *** </w:t>
      </w:r>
      <w:r w:rsidRPr="0053482F">
        <w:rPr>
          <w:rFonts w:ascii="Times New Roman" w:hAnsi="Times New Roman"/>
          <w:sz w:val="21"/>
          <w:szCs w:val="21"/>
        </w:rPr>
        <w:t>no sentido</w:t>
      </w:r>
      <w:r w:rsidR="002105BE" w:rsidRPr="0053482F">
        <w:rPr>
          <w:rFonts w:ascii="Times New Roman" w:hAnsi="Times New Roman"/>
          <w:sz w:val="21"/>
          <w:szCs w:val="21"/>
        </w:rPr>
        <w:t xml:space="preserve"> </w:t>
      </w:r>
      <w:r w:rsidR="000509C3" w:rsidRPr="0053482F">
        <w:rPr>
          <w:rFonts w:ascii="Times New Roman" w:hAnsi="Times New Roman"/>
          <w:sz w:val="21"/>
          <w:szCs w:val="21"/>
        </w:rPr>
        <w:t>A - B</w:t>
      </w:r>
      <w:r w:rsidRPr="0053482F">
        <w:rPr>
          <w:rFonts w:ascii="Times New Roman" w:hAnsi="Times New Roman"/>
          <w:sz w:val="21"/>
          <w:szCs w:val="21"/>
        </w:rPr>
        <w:t>, ocorreram dois acidentes de viação, conforme participação de acidentes de viação elaborad</w:t>
      </w:r>
      <w:r w:rsidR="000509C3" w:rsidRPr="0053482F">
        <w:rPr>
          <w:rFonts w:ascii="Times New Roman" w:hAnsi="Times New Roman"/>
          <w:sz w:val="21"/>
          <w:szCs w:val="21"/>
        </w:rPr>
        <w:t>a pela GNR</w:t>
      </w:r>
      <w:r w:rsidRPr="0053482F">
        <w:rPr>
          <w:rFonts w:ascii="Times New Roman" w:hAnsi="Times New Roman"/>
          <w:sz w:val="21"/>
          <w:szCs w:val="21"/>
        </w:rPr>
        <w:t xml:space="preserve">, </w:t>
      </w:r>
      <w:r w:rsidRPr="0053482F">
        <w:rPr>
          <w:rFonts w:ascii="Times New Roman" w:hAnsi="Times New Roman"/>
          <w:sz w:val="21"/>
          <w:szCs w:val="21"/>
        </w:rPr>
        <w:lastRenderedPageBreak/>
        <w:t xml:space="preserve">que aqui se dá por integralmente reproduzida para todos </w:t>
      </w:r>
      <w:r w:rsidR="002105BE" w:rsidRPr="0053482F">
        <w:rPr>
          <w:rFonts w:ascii="Times New Roman" w:hAnsi="Times New Roman"/>
          <w:sz w:val="21"/>
          <w:szCs w:val="21"/>
        </w:rPr>
        <w:t xml:space="preserve">os efeitos legais. – cfr. doc.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="002105BE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já junto.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Nesse local, e atento o sentido de marcha</w:t>
      </w:r>
      <w:r w:rsidR="002105BE" w:rsidRPr="0053482F">
        <w:rPr>
          <w:rFonts w:ascii="Times New Roman" w:hAnsi="Times New Roman"/>
          <w:sz w:val="21"/>
          <w:szCs w:val="21"/>
        </w:rPr>
        <w:t xml:space="preserve">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, </w:t>
      </w:r>
      <w:r w:rsidR="00C248AD" w:rsidRPr="0053482F">
        <w:rPr>
          <w:rFonts w:ascii="Times New Roman" w:hAnsi="Times New Roman"/>
          <w:sz w:val="21"/>
          <w:szCs w:val="21"/>
        </w:rPr>
        <w:t>aquela rua</w:t>
      </w:r>
      <w:r w:rsidRPr="0053482F">
        <w:rPr>
          <w:rFonts w:ascii="Times New Roman" w:hAnsi="Times New Roman"/>
          <w:sz w:val="21"/>
          <w:szCs w:val="21"/>
        </w:rPr>
        <w:t xml:space="preserve"> descreve-se em recta, com dois corredores/filas/vias de circulação afectos ao referido sentido de marcha, existindo um painel de sinalização com indicação do número e </w:t>
      </w:r>
      <w:r w:rsidR="000509C3" w:rsidRPr="0053482F">
        <w:rPr>
          <w:rFonts w:ascii="Times New Roman" w:hAnsi="Times New Roman"/>
          <w:sz w:val="21"/>
          <w:szCs w:val="21"/>
        </w:rPr>
        <w:t>sentido das vias de trânsito, o q</w:t>
      </w:r>
      <w:r w:rsidRPr="0053482F">
        <w:rPr>
          <w:rFonts w:ascii="Times New Roman" w:hAnsi="Times New Roman"/>
          <w:sz w:val="21"/>
          <w:szCs w:val="21"/>
        </w:rPr>
        <w:t>ual se encontra colocado na berma direita.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A velocid</w:t>
      </w:r>
      <w:r w:rsidR="002105BE" w:rsidRPr="0053482F">
        <w:rPr>
          <w:rFonts w:ascii="Times New Roman" w:hAnsi="Times New Roman"/>
          <w:sz w:val="21"/>
          <w:szCs w:val="21"/>
        </w:rPr>
        <w:t xml:space="preserve">ade máxima permitida </w:t>
      </w:r>
      <w:r w:rsidRPr="0053482F">
        <w:rPr>
          <w:rFonts w:ascii="Times New Roman" w:hAnsi="Times New Roman"/>
          <w:sz w:val="21"/>
          <w:szCs w:val="21"/>
        </w:rPr>
        <w:t xml:space="preserve">era (como é) de </w:t>
      </w:r>
      <w:smartTag w:uri="urn:schemas-microsoft-com:office:smarttags" w:element="metricconverter">
        <w:smartTagPr>
          <w:attr w:name="ProductID" w:val="124. a"/>
        </w:smartTagPr>
        <w:r w:rsidRPr="0053482F">
          <w:rPr>
            <w:rFonts w:ascii="Times New Roman" w:hAnsi="Times New Roman"/>
            <w:sz w:val="21"/>
            <w:szCs w:val="21"/>
          </w:rPr>
          <w:t>90 km/h</w:t>
        </w:r>
      </w:smartTag>
      <w:r w:rsidRPr="0053482F">
        <w:rPr>
          <w:rFonts w:ascii="Times New Roman" w:hAnsi="Times New Roman"/>
          <w:sz w:val="21"/>
          <w:szCs w:val="21"/>
        </w:rPr>
        <w:t>, por sinalização vertical – sinal C13.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Cada corredor de circulação tinha (como tem) cerca de </w:t>
      </w:r>
      <w:smartTag w:uri="urn:schemas-microsoft-com:office:smarttags" w:element="metricconverter">
        <w:smartTagPr>
          <w:attr w:name="ProductID" w:val="3,50 metros"/>
        </w:smartTagPr>
        <w:r w:rsidRPr="0053482F">
          <w:rPr>
            <w:rFonts w:ascii="Times New Roman" w:hAnsi="Times New Roman"/>
            <w:sz w:val="21"/>
            <w:szCs w:val="21"/>
          </w:rPr>
          <w:t>3,50 metros</w:t>
        </w:r>
      </w:smartTag>
      <w:r w:rsidRPr="0053482F">
        <w:rPr>
          <w:rFonts w:ascii="Times New Roman" w:hAnsi="Times New Roman"/>
          <w:sz w:val="21"/>
          <w:szCs w:val="21"/>
        </w:rPr>
        <w:t xml:space="preserve"> de largura, sendo que a referida artéria era (como é) ladeada nas extremidades por bermas e </w:t>
      </w:r>
      <w:r w:rsidRPr="0053482F">
        <w:rPr>
          <w:rFonts w:ascii="Times New Roman" w:hAnsi="Times New Roman"/>
          <w:i/>
          <w:sz w:val="21"/>
          <w:szCs w:val="21"/>
        </w:rPr>
        <w:t>railes</w:t>
      </w:r>
      <w:r w:rsidRPr="0053482F">
        <w:rPr>
          <w:rFonts w:ascii="Times New Roman" w:hAnsi="Times New Roman"/>
          <w:sz w:val="21"/>
          <w:szCs w:val="21"/>
        </w:rPr>
        <w:t xml:space="preserve"> metálicos de protecção e ao centro por um separador central em betão.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O piso era (como ainda é) betuminoso e encontrava-se em bom estado de conservação.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No entanto, à data, o mesmo encontrava-se molhado e em precárias condições de aderência,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em consequência da chuva e granizo que naquela altura se fazia sentir, havendo grandes quantidades de água e gelo no pavimento.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O veículo da marca Audi, </w:t>
      </w:r>
      <w:r w:rsidR="00E16815" w:rsidRPr="0053482F">
        <w:rPr>
          <w:rFonts w:ascii="Times New Roman" w:hAnsi="Times New Roman"/>
          <w:sz w:val="21"/>
          <w:szCs w:val="21"/>
        </w:rPr>
        <w:t>modelo A3, de matrícula OM</w:t>
      </w:r>
      <w:r w:rsidRPr="0053482F">
        <w:rPr>
          <w:rFonts w:ascii="Times New Roman" w:hAnsi="Times New Roman"/>
          <w:sz w:val="21"/>
          <w:szCs w:val="21"/>
        </w:rPr>
        <w:t xml:space="preserve">, conduzido pelo seu proprietário </w:t>
      </w:r>
      <w:r w:rsidR="002105BE" w:rsidRPr="0053482F">
        <w:rPr>
          <w:rFonts w:ascii="Times New Roman" w:hAnsi="Times New Roman"/>
          <w:sz w:val="21"/>
          <w:szCs w:val="21"/>
        </w:rPr>
        <w:t>Guedes</w:t>
      </w:r>
      <w:r w:rsidRPr="0053482F">
        <w:rPr>
          <w:rFonts w:ascii="Times New Roman" w:hAnsi="Times New Roman"/>
          <w:sz w:val="21"/>
          <w:szCs w:val="21"/>
        </w:rPr>
        <w:t xml:space="preserve"> – e segurado na demandada -,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circulava pelo corredor de circulação, pela fila/via, mais à esquerda atento o sentido de marcha </w:t>
      </w:r>
      <w:r w:rsidR="006A74E3" w:rsidRPr="0053482F">
        <w:rPr>
          <w:rFonts w:ascii="Times New Roman" w:hAnsi="Times New Roman"/>
          <w:sz w:val="21"/>
          <w:szCs w:val="21"/>
        </w:rPr>
        <w:t xml:space="preserve">A </w:t>
      </w:r>
      <w:r w:rsidR="00C248AD" w:rsidRPr="0053482F">
        <w:rPr>
          <w:rFonts w:ascii="Times New Roman" w:hAnsi="Times New Roman"/>
          <w:sz w:val="21"/>
          <w:szCs w:val="21"/>
        </w:rPr>
        <w:t>–</w:t>
      </w:r>
      <w:r w:rsidR="0081545F" w:rsidRPr="0053482F">
        <w:rPr>
          <w:rFonts w:ascii="Times New Roman" w:hAnsi="Times New Roman"/>
          <w:sz w:val="21"/>
          <w:szCs w:val="21"/>
        </w:rPr>
        <w:t xml:space="preserve"> P</w:t>
      </w:r>
      <w:r w:rsidR="00C248AD" w:rsidRPr="0053482F">
        <w:rPr>
          <w:rFonts w:ascii="Times New Roman" w:hAnsi="Times New Roman"/>
          <w:sz w:val="21"/>
          <w:szCs w:val="21"/>
        </w:rPr>
        <w:t>,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junto ao separador central,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a uma velocidade superior a de </w:t>
      </w:r>
      <w:smartTag w:uri="urn:schemas-microsoft-com:office:smarttags" w:element="metricconverter">
        <w:smartTagPr>
          <w:attr w:name="ProductID" w:val="120 km/h"/>
        </w:smartTagPr>
        <w:r w:rsidRPr="0053482F">
          <w:rPr>
            <w:rFonts w:ascii="Times New Roman" w:hAnsi="Times New Roman"/>
            <w:sz w:val="21"/>
            <w:szCs w:val="21"/>
          </w:rPr>
          <w:t>120 km/h</w:t>
        </w:r>
      </w:smartTag>
      <w:r w:rsidRPr="0053482F">
        <w:rPr>
          <w:rFonts w:ascii="Times New Roman" w:hAnsi="Times New Roman"/>
          <w:sz w:val="21"/>
          <w:szCs w:val="21"/>
        </w:rPr>
        <w:t xml:space="preserve">, 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realizando uma manobra de ultrapassagem a um veículo cuja identificação se desconhece, mas que se</w:t>
      </w:r>
      <w:r w:rsidR="007A328F" w:rsidRPr="0053482F">
        <w:rPr>
          <w:rFonts w:ascii="Times New Roman" w:hAnsi="Times New Roman"/>
          <w:sz w:val="21"/>
          <w:szCs w:val="21"/>
        </w:rPr>
        <w:t>ria conduzido por</w:t>
      </w:r>
      <w:r w:rsidR="00C248AD" w:rsidRPr="0053482F">
        <w:rPr>
          <w:rFonts w:ascii="Times New Roman" w:hAnsi="Times New Roman"/>
          <w:sz w:val="21"/>
          <w:szCs w:val="21"/>
        </w:rPr>
        <w:t xml:space="preserve"> </w:t>
      </w:r>
      <w:r w:rsidR="006A74E3" w:rsidRPr="0053482F">
        <w:rPr>
          <w:rFonts w:ascii="Times New Roman" w:hAnsi="Times New Roman"/>
          <w:sz w:val="21"/>
          <w:szCs w:val="21"/>
        </w:rPr>
        <w:t>Boaventura</w:t>
      </w:r>
      <w:r w:rsidRPr="0053482F">
        <w:rPr>
          <w:rFonts w:ascii="Times New Roman" w:hAnsi="Times New Roman"/>
          <w:sz w:val="21"/>
          <w:szCs w:val="21"/>
        </w:rPr>
        <w:t xml:space="preserve">, </w:t>
      </w:r>
      <w:r w:rsidRPr="0053482F">
        <w:rPr>
          <w:rFonts w:ascii="Times New Roman" w:hAnsi="Times New Roman"/>
          <w:sz w:val="21"/>
          <w:szCs w:val="21"/>
        </w:rPr>
        <w:lastRenderedPageBreak/>
        <w:t xml:space="preserve">melhor identificado na participação de </w:t>
      </w:r>
      <w:r w:rsidR="002105BE" w:rsidRPr="0053482F">
        <w:rPr>
          <w:rFonts w:ascii="Times New Roman" w:hAnsi="Times New Roman"/>
          <w:sz w:val="21"/>
          <w:szCs w:val="21"/>
        </w:rPr>
        <w:t>acidente de viação – cfr. doc.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="002105BE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já junto.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O veículo seguro na</w:t>
      </w:r>
      <w:r w:rsidR="00E16815" w:rsidRPr="0053482F">
        <w:rPr>
          <w:rFonts w:ascii="Times New Roman" w:hAnsi="Times New Roman"/>
          <w:sz w:val="21"/>
          <w:szCs w:val="21"/>
        </w:rPr>
        <w:t xml:space="preserve"> demandada, o OM</w:t>
      </w:r>
      <w:r w:rsidRPr="0053482F">
        <w:rPr>
          <w:rFonts w:ascii="Times New Roman" w:hAnsi="Times New Roman"/>
          <w:sz w:val="21"/>
          <w:szCs w:val="21"/>
        </w:rPr>
        <w:t>, estava a efectuar aquela citada manobra de ultrapassagem, acab</w:t>
      </w:r>
      <w:r w:rsidR="00C248AD" w:rsidRPr="0053482F">
        <w:rPr>
          <w:rFonts w:ascii="Times New Roman" w:hAnsi="Times New Roman"/>
          <w:sz w:val="21"/>
          <w:szCs w:val="21"/>
        </w:rPr>
        <w:t xml:space="preserve">ando de descrever uma curva de </w:t>
      </w:r>
      <w:r w:rsidRPr="0053482F">
        <w:rPr>
          <w:rFonts w:ascii="Times New Roman" w:hAnsi="Times New Roman"/>
          <w:sz w:val="21"/>
          <w:szCs w:val="21"/>
        </w:rPr>
        <w:t xml:space="preserve">configuração para a esquerda, </w:t>
      </w:r>
      <w:r w:rsidR="00C248AD" w:rsidRPr="0053482F">
        <w:rPr>
          <w:rFonts w:ascii="Times New Roman" w:hAnsi="Times New Roman"/>
          <w:sz w:val="21"/>
          <w:szCs w:val="21"/>
        </w:rPr>
        <w:t>atento o seu sentido de marcha,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curva essa comprida, relativamente pronunciada e fechada, sendo que do seu início não se vislumbra o seu fim – cfr. registo fotográf</w:t>
      </w:r>
      <w:r w:rsidR="00E16815" w:rsidRPr="0053482F">
        <w:rPr>
          <w:rFonts w:ascii="Times New Roman" w:hAnsi="Times New Roman"/>
          <w:sz w:val="21"/>
          <w:szCs w:val="21"/>
        </w:rPr>
        <w:t xml:space="preserve">ico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>.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Sucede que, quando o condutor do veículo de matrícula</w:t>
      </w:r>
      <w:r w:rsidR="00E16815" w:rsidRPr="0053482F">
        <w:rPr>
          <w:rFonts w:ascii="Times New Roman" w:hAnsi="Times New Roman"/>
          <w:sz w:val="21"/>
          <w:szCs w:val="21"/>
        </w:rPr>
        <w:t xml:space="preserve"> OM</w:t>
      </w:r>
      <w:r w:rsidRPr="0053482F">
        <w:rPr>
          <w:rFonts w:ascii="Times New Roman" w:hAnsi="Times New Roman"/>
          <w:sz w:val="21"/>
          <w:szCs w:val="21"/>
        </w:rPr>
        <w:t xml:space="preserve">, se encontrava a concluir a manobra de ultrapassagem, e se preparava para retomar o corredor de circulação mais à direita, 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perdeu o controlo sobre o veículo por si conduzido, 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em consequência quer da velocidade excessiva imprimida, quer das fracas condições de aderência da estrada,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entrando em despiste, e, totalmente desgovernado, seguiu uma trajectória da esquerda para a direita, atento o seu sentido de marcha,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transpondo a linha longitudinal contínua que delimitava o corredor de circulação mais à direita da berma do mesmo lado – Marca M12,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invadindo e ingressando nesta berma,</w:t>
      </w:r>
    </w:p>
    <w:p w:rsidR="00C248A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vindo a colidir violentamente com a sua frente na fr</w:t>
      </w:r>
      <w:r w:rsidR="00E16815" w:rsidRPr="0053482F">
        <w:rPr>
          <w:rFonts w:ascii="Times New Roman" w:hAnsi="Times New Roman"/>
          <w:sz w:val="21"/>
          <w:szCs w:val="21"/>
        </w:rPr>
        <w:t xml:space="preserve">ente do veículo de matrícula GJ </w:t>
      </w:r>
      <w:r w:rsidRPr="0053482F">
        <w:rPr>
          <w:rFonts w:ascii="Times New Roman" w:hAnsi="Times New Roman"/>
          <w:sz w:val="21"/>
          <w:szCs w:val="21"/>
        </w:rPr>
        <w:t>propriedade da</w:t>
      </w:r>
      <w:r w:rsidR="00E16815" w:rsidRPr="0053482F">
        <w:rPr>
          <w:rFonts w:ascii="Times New Roman" w:hAnsi="Times New Roman"/>
          <w:sz w:val="21"/>
          <w:szCs w:val="21"/>
        </w:rPr>
        <w:t xml:space="preserve">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, 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o qual, naquela altura, se encontrava imobilizado nessa mesma berma, com a frente virada para </w:t>
      </w:r>
      <w:r w:rsidR="0081545F" w:rsidRPr="0053482F">
        <w:rPr>
          <w:rFonts w:ascii="Times New Roman" w:hAnsi="Times New Roman"/>
          <w:sz w:val="21"/>
          <w:szCs w:val="21"/>
        </w:rPr>
        <w:t>P</w:t>
      </w:r>
      <w:r w:rsidRPr="0053482F">
        <w:rPr>
          <w:rFonts w:ascii="Times New Roman" w:hAnsi="Times New Roman"/>
          <w:sz w:val="21"/>
          <w:szCs w:val="21"/>
        </w:rPr>
        <w:t>.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O veículo OM, antes de embater no GJ, embateu por diversas vezes nas guardas metálicas, nos </w:t>
      </w:r>
      <w:r w:rsidRPr="0053482F">
        <w:rPr>
          <w:rFonts w:ascii="Times New Roman" w:hAnsi="Times New Roman"/>
          <w:i/>
          <w:sz w:val="21"/>
          <w:szCs w:val="21"/>
        </w:rPr>
        <w:t>rails</w:t>
      </w:r>
      <w:r w:rsidRPr="0053482F">
        <w:rPr>
          <w:rFonts w:ascii="Times New Roman" w:hAnsi="Times New Roman"/>
          <w:sz w:val="21"/>
          <w:szCs w:val="21"/>
        </w:rPr>
        <w:t xml:space="preserve"> existentes para além da berma direita,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ao longo de </w:t>
      </w:r>
      <w:smartTag w:uri="urn:schemas-microsoft-com:office:smarttags" w:element="metricconverter">
        <w:smartTagPr>
          <w:attr w:name="ProductID" w:val="44,60 metros"/>
        </w:smartTagPr>
        <w:r w:rsidRPr="0053482F">
          <w:rPr>
            <w:rFonts w:ascii="Times New Roman" w:hAnsi="Times New Roman"/>
            <w:sz w:val="21"/>
            <w:szCs w:val="21"/>
          </w:rPr>
          <w:t>44,60 metros</w:t>
        </w:r>
      </w:smartTag>
      <w:r w:rsidRPr="0053482F">
        <w:rPr>
          <w:rFonts w:ascii="Times New Roman" w:hAnsi="Times New Roman"/>
          <w:sz w:val="21"/>
          <w:szCs w:val="21"/>
        </w:rPr>
        <w:t>,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até embater violentamente naquele GJ.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lastRenderedPageBreak/>
        <w:t xml:space="preserve">Em resultado da violência do impacto, o veículo de matrícula GJ acabou, por via da propulsão, por ser projectado, por ser impelido para a sua retaguarda, 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acabando por embater com a sua traseira na traseir</w:t>
      </w:r>
      <w:r w:rsidR="00E16815" w:rsidRPr="0053482F">
        <w:rPr>
          <w:rFonts w:ascii="Times New Roman" w:hAnsi="Times New Roman"/>
          <w:sz w:val="21"/>
          <w:szCs w:val="21"/>
        </w:rPr>
        <w:t xml:space="preserve">a do veículo de matrícula </w:t>
      </w:r>
      <w:r w:rsidR="006A74E3" w:rsidRPr="0053482F">
        <w:rPr>
          <w:rFonts w:ascii="Times New Roman" w:hAnsi="Times New Roman"/>
          <w:sz w:val="21"/>
          <w:szCs w:val="21"/>
        </w:rPr>
        <w:t>HI, propriedade de Marco Pires</w:t>
      </w:r>
      <w:r w:rsidRPr="0053482F">
        <w:rPr>
          <w:rFonts w:ascii="Times New Roman" w:hAnsi="Times New Roman"/>
          <w:sz w:val="21"/>
          <w:szCs w:val="21"/>
        </w:rPr>
        <w:t>,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o qual se encontrava parado imediatamente à sua frente, do GJ,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com </w:t>
      </w:r>
      <w:r w:rsidR="006A74E3" w:rsidRPr="0053482F">
        <w:rPr>
          <w:rFonts w:ascii="Times New Roman" w:hAnsi="Times New Roman"/>
          <w:sz w:val="21"/>
          <w:szCs w:val="21"/>
        </w:rPr>
        <w:t>a frente apontada para A</w:t>
      </w:r>
      <w:r w:rsidRPr="0053482F">
        <w:rPr>
          <w:rFonts w:ascii="Times New Roman" w:hAnsi="Times New Roman"/>
          <w:sz w:val="21"/>
          <w:szCs w:val="21"/>
        </w:rPr>
        <w:t>.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Os veículos GJ e HI encontravam-se imobilizados na berma do lado direito,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e ambos os veículos tinham as luzes de emergência – vulgo quatro piscas – accionadas – cfr. registos fotográficos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>.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Como já referido supra, o veículo GJ estava parado dentro da berma direita, atento o sentido de marcha</w:t>
      </w:r>
      <w:r w:rsidR="006A74E3" w:rsidRPr="0053482F">
        <w:rPr>
          <w:rFonts w:ascii="Times New Roman" w:hAnsi="Times New Roman"/>
          <w:sz w:val="21"/>
          <w:szCs w:val="21"/>
        </w:rPr>
        <w:t xml:space="preserve"> A - </w:t>
      </w:r>
      <w:r w:rsidR="0081545F" w:rsidRPr="0053482F">
        <w:rPr>
          <w:rFonts w:ascii="Times New Roman" w:hAnsi="Times New Roman"/>
          <w:sz w:val="21"/>
          <w:szCs w:val="21"/>
        </w:rPr>
        <w:t>P</w:t>
      </w:r>
      <w:r w:rsidR="006A74E3" w:rsidRPr="0053482F">
        <w:rPr>
          <w:rFonts w:ascii="Times New Roman" w:hAnsi="Times New Roman"/>
          <w:sz w:val="21"/>
          <w:szCs w:val="21"/>
        </w:rPr>
        <w:t>.</w:t>
      </w:r>
      <w:r w:rsidRPr="0053482F">
        <w:rPr>
          <w:rFonts w:ascii="Times New Roman" w:hAnsi="Times New Roman"/>
          <w:sz w:val="21"/>
          <w:szCs w:val="21"/>
        </w:rPr>
        <w:t xml:space="preserve">, junto aos </w:t>
      </w:r>
      <w:r w:rsidRPr="0053482F">
        <w:rPr>
          <w:rFonts w:ascii="Times New Roman" w:hAnsi="Times New Roman"/>
          <w:i/>
          <w:sz w:val="21"/>
          <w:szCs w:val="21"/>
        </w:rPr>
        <w:t>railes</w:t>
      </w:r>
      <w:r w:rsidRPr="0053482F">
        <w:rPr>
          <w:rFonts w:ascii="Times New Roman" w:hAnsi="Times New Roman"/>
          <w:sz w:val="21"/>
          <w:szCs w:val="21"/>
        </w:rPr>
        <w:t xml:space="preserve"> de protecção</w:t>
      </w:r>
      <w:r w:rsidR="006A74E3" w:rsidRPr="0053482F">
        <w:rPr>
          <w:rFonts w:ascii="Times New Roman" w:hAnsi="Times New Roman"/>
          <w:sz w:val="21"/>
          <w:szCs w:val="21"/>
        </w:rPr>
        <w:t>,</w:t>
      </w:r>
      <w:r w:rsidR="0081545F" w:rsidRPr="0053482F">
        <w:rPr>
          <w:rFonts w:ascii="Times New Roman" w:hAnsi="Times New Roman"/>
          <w:sz w:val="21"/>
          <w:szCs w:val="21"/>
        </w:rPr>
        <w:t xml:space="preserve"> com a sua frente virada para A</w:t>
      </w:r>
      <w:r w:rsidRPr="0053482F">
        <w:rPr>
          <w:rFonts w:ascii="Times New Roman" w:hAnsi="Times New Roman"/>
          <w:sz w:val="21"/>
          <w:szCs w:val="21"/>
        </w:rPr>
        <w:t>,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dado que, em momento anterior, o mesmo também se havia despistado, em consequência da perda de aderência provocada pelo granizo.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Por seu turno, o condutor do veículo de matrícula HI, marido e pai dos aqui demandantes, tinha imobilizado o seu veículo próximo do GJ,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dado que, ao aperceber-se do despiste daquele GJ,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parou a fim de prestar assistência ou auxilio ao seu condutor.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Ora, quando</w:t>
      </w:r>
      <w:r w:rsidR="0081545F" w:rsidRPr="0053482F">
        <w:rPr>
          <w:rFonts w:ascii="Times New Roman" w:hAnsi="Times New Roman"/>
          <w:sz w:val="21"/>
          <w:szCs w:val="21"/>
        </w:rPr>
        <w:t>,</w:t>
      </w:r>
      <w:r w:rsidRPr="0053482F">
        <w:rPr>
          <w:rFonts w:ascii="Times New Roman" w:hAnsi="Times New Roman"/>
          <w:sz w:val="21"/>
          <w:szCs w:val="21"/>
        </w:rPr>
        <w:t xml:space="preserve"> momentos depois da imobilização de ambos os veículos, os seus respectivos condutores (dos veículos GJ e HI), já tinham saído dos respectivos veículos e se encontravam apeados e reunidos junto aos veículos,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apeados entre as traseiras de ambos os veículos, do Renault e do Citröen,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lastRenderedPageBreak/>
        <w:t>vieram a ser fatalmente colhidos, esmagados entre o GJ e o HI, em consequência da violência do embate descrito, resultado do despiste no veículo OM.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Em resultado do acidente, o veículo OM ficou imobilizado junto ao separador central, enquanto que o HI, mercê do embate do GJ, acabou por ficar no corredor mais à direita – </w:t>
      </w:r>
      <w:r w:rsidR="00E16815" w:rsidRPr="0053482F">
        <w:rPr>
          <w:rFonts w:ascii="Times New Roman" w:hAnsi="Times New Roman"/>
          <w:sz w:val="21"/>
          <w:szCs w:val="21"/>
        </w:rPr>
        <w:t xml:space="preserve">cfr. registos fotográficos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>.</w:t>
      </w:r>
    </w:p>
    <w:p w:rsidR="0081545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O malogrado</w:t>
      </w:r>
      <w:r w:rsidR="00E16815" w:rsidRPr="0053482F">
        <w:rPr>
          <w:rFonts w:ascii="Times New Roman" w:hAnsi="Times New Roman"/>
          <w:sz w:val="21"/>
          <w:szCs w:val="21"/>
        </w:rPr>
        <w:t xml:space="preserve"> </w:t>
      </w:r>
      <w:r w:rsidR="0081545F" w:rsidRPr="0053482F">
        <w:rPr>
          <w:rFonts w:ascii="Times New Roman" w:hAnsi="Times New Roman"/>
          <w:sz w:val="21"/>
          <w:szCs w:val="21"/>
        </w:rPr>
        <w:t>Horácio</w:t>
      </w:r>
      <w:r w:rsidRPr="0053482F">
        <w:rPr>
          <w:rFonts w:ascii="Times New Roman" w:hAnsi="Times New Roman"/>
          <w:sz w:val="21"/>
          <w:szCs w:val="21"/>
        </w:rPr>
        <w:t>, marido e pai dos aqui demandantes, era o condutor do veículo de matrícula HI, conforme participação de acidentes d</w:t>
      </w:r>
      <w:r w:rsidR="0081545F" w:rsidRPr="0053482F">
        <w:rPr>
          <w:rFonts w:ascii="Times New Roman" w:hAnsi="Times New Roman"/>
          <w:sz w:val="21"/>
          <w:szCs w:val="21"/>
        </w:rPr>
        <w:t>e viação elaborada pela GNR -</w:t>
      </w:r>
      <w:r w:rsidR="00E16815" w:rsidRPr="0053482F">
        <w:rPr>
          <w:rFonts w:ascii="Times New Roman" w:hAnsi="Times New Roman"/>
          <w:sz w:val="21"/>
          <w:szCs w:val="21"/>
        </w:rPr>
        <w:t xml:space="preserve"> cfr. doc.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 já junto,</w:t>
      </w:r>
    </w:p>
    <w:p w:rsidR="001F4552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não lhe sendo exigível, atentas as circunstâncias, qualquer outra conduta, em nada contribuindo para o acidente e para o desfecho final.</w:t>
      </w:r>
    </w:p>
    <w:p w:rsidR="001F4552" w:rsidRPr="00E347D7" w:rsidRDefault="001F4552" w:rsidP="00E347D7">
      <w:pPr>
        <w:tabs>
          <w:tab w:val="left" w:pos="539"/>
        </w:tabs>
        <w:spacing w:before="240" w:after="24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347D7">
        <w:rPr>
          <w:rFonts w:ascii="Times New Roman" w:hAnsi="Times New Roman" w:cs="Times New Roman"/>
          <w:b/>
          <w:sz w:val="21"/>
          <w:szCs w:val="21"/>
        </w:rPr>
        <w:t>III –</w:t>
      </w:r>
      <w:r w:rsidR="00E347D7" w:rsidRPr="00E347D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347D7">
        <w:rPr>
          <w:rFonts w:ascii="Times New Roman" w:hAnsi="Times New Roman" w:cs="Times New Roman"/>
          <w:b/>
          <w:sz w:val="21"/>
          <w:szCs w:val="21"/>
        </w:rPr>
        <w:t>DA CULPA: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Pelo alegado supra, a conduta negligente, inconsiderada e grosseiramente transgressional do condutor do veículo OM, que violou as normas dos </w:t>
      </w:r>
      <w:r w:rsidR="00C33EDB" w:rsidRPr="0053482F">
        <w:rPr>
          <w:rFonts w:ascii="Times New Roman" w:hAnsi="Times New Roman" w:cs="Times New Roman"/>
          <w:b w:val="0"/>
          <w:sz w:val="21"/>
          <w:szCs w:val="21"/>
        </w:rPr>
        <w:t>art.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s 13º, 24º, 25º, nº 1</w:t>
      </w:r>
      <w:r w:rsidR="007E329D" w:rsidRPr="0053482F">
        <w:rPr>
          <w:rFonts w:ascii="Times New Roman" w:hAnsi="Times New Roman" w:cs="Times New Roman"/>
          <w:b w:val="0"/>
          <w:sz w:val="21"/>
          <w:szCs w:val="21"/>
        </w:rPr>
        <w:t xml:space="preserve">,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27º, entre outros, do Código da Estrada </w:t>
      </w:r>
      <w:r w:rsidR="007E329D" w:rsidRPr="0053482F">
        <w:rPr>
          <w:rFonts w:ascii="Times New Roman" w:hAnsi="Times New Roman" w:cs="Times New Roman"/>
          <w:b w:val="0"/>
          <w:sz w:val="21"/>
          <w:szCs w:val="21"/>
        </w:rPr>
        <w:t xml:space="preserve">(doravante, CE)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e ainda o art. 24º do</w:t>
      </w:r>
      <w:r w:rsidR="007E329D" w:rsidRPr="0053482F">
        <w:rPr>
          <w:rFonts w:ascii="Times New Roman" w:hAnsi="Times New Roman" w:cs="Times New Roman"/>
          <w:b w:val="0"/>
          <w:sz w:val="21"/>
          <w:szCs w:val="21"/>
        </w:rPr>
        <w:t xml:space="preserve"> Regulamento de Sinalização do Trânsito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7E329D" w:rsidRPr="0053482F">
        <w:rPr>
          <w:rFonts w:ascii="Times New Roman" w:hAnsi="Times New Roman" w:cs="Times New Roman"/>
          <w:b w:val="0"/>
          <w:sz w:val="21"/>
          <w:szCs w:val="21"/>
        </w:rPr>
        <w:t>(RST - Decreto Regulamentar nº 22-A/98, de 1/10, com as alterações dos Dec. Reg. nº 13/2003, de 26/06, nº 39/2010, de 26/04 e nº 2/2011, de 03/03)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, foi a causa única, exclusiva, eficiente e adequada do sinistro do qual resultou a morte do malogrado </w:t>
      </w:r>
      <w:r w:rsidR="007E329D" w:rsidRPr="0053482F">
        <w:rPr>
          <w:rFonts w:ascii="Times New Roman" w:hAnsi="Times New Roman" w:cs="Times New Roman"/>
          <w:b w:val="0"/>
          <w:sz w:val="21"/>
          <w:szCs w:val="21"/>
        </w:rPr>
        <w:t>Horácio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, bem como do condutor do GJ.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Este acidente ficou a dever-se a culpa do condutor do veículo OM, que, com manifesta imprudência, falta de cuidado, com velocidade excessiva, distracção e total desrespeito pelas regras do Código da Estrada, a ele deu causa.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Ora, foi essa actuação culposa do condutor do veículo de matrícula OM que foi necessariamente causal do acidente de viação supra descrito.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lastRenderedPageBreak/>
        <w:t>Constata-se, assim, que o condutor do veículo OM omitiu os deveres de cuidado, adequados a evitar o evento produzido, que pelo mesmo deveria ter sido previsto, e que segundo as circunstâncias do caso e as suas capacidade pessoais era capaz de prever.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Tendo o condutor do veículo OM infringido diversas disposições do </w:t>
      </w:r>
      <w:r w:rsidR="007E329D" w:rsidRPr="0053482F">
        <w:rPr>
          <w:rFonts w:ascii="Times New Roman" w:hAnsi="Times New Roman" w:cs="Times New Roman"/>
          <w:b w:val="0"/>
          <w:sz w:val="21"/>
          <w:szCs w:val="21"/>
        </w:rPr>
        <w:t>CE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, adoptando um comportamento irregular, valorado como potencialmente lesivo, há que imputar ao infractor as</w:t>
      </w:r>
      <w:r w:rsidR="007E329D" w:rsidRPr="0053482F">
        <w:rPr>
          <w:rFonts w:ascii="Times New Roman" w:hAnsi="Times New Roman" w:cs="Times New Roman"/>
          <w:b w:val="0"/>
          <w:sz w:val="21"/>
          <w:szCs w:val="21"/>
        </w:rPr>
        <w:t xml:space="preserve"> consequências daí resultantes.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Do exposto, resulta que o condutor do veículo de matrícula OM é o único civilmente responsável pela reparação dos danos derivados do acidente </w:t>
      </w:r>
      <w:r w:rsidRPr="0053482F">
        <w:rPr>
          <w:rFonts w:ascii="Times New Roman" w:hAnsi="Times New Roman" w:cs="Times New Roman"/>
          <w:b w:val="0"/>
          <w:i/>
          <w:sz w:val="21"/>
          <w:szCs w:val="21"/>
        </w:rPr>
        <w:t>sub judice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, nos termos do art. 483º do CPC.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Na verdade, o veículo OM, ao circular a velocidade superior a </w:t>
      </w:r>
      <w:smartTag w:uri="urn:schemas-microsoft-com:office:smarttags" w:element="metricconverter">
        <w:smartTagPr>
          <w:attr w:name="ProductID" w:val="120 km/h"/>
        </w:smartTagPr>
        <w:r w:rsidRPr="0053482F">
          <w:rPr>
            <w:rFonts w:ascii="Times New Roman" w:hAnsi="Times New Roman" w:cs="Times New Roman"/>
            <w:b w:val="0"/>
            <w:sz w:val="21"/>
            <w:szCs w:val="21"/>
          </w:rPr>
          <w:t>120 km/h</w:t>
        </w:r>
      </w:smartTag>
      <w:r w:rsidRPr="0053482F">
        <w:rPr>
          <w:rFonts w:ascii="Times New Roman" w:hAnsi="Times New Roman" w:cs="Times New Roman"/>
          <w:b w:val="0"/>
          <w:sz w:val="21"/>
          <w:szCs w:val="21"/>
        </w:rPr>
        <w:t>,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em local onde a velocidade instantânea está limitada, por sinalização vertical, aos </w:t>
      </w:r>
      <w:smartTag w:uri="urn:schemas-microsoft-com:office:smarttags" w:element="metricconverter">
        <w:smartTagPr>
          <w:attr w:name="ProductID" w:val="90 km/h"/>
        </w:smartTagPr>
        <w:r w:rsidRPr="0053482F">
          <w:rPr>
            <w:rFonts w:ascii="Times New Roman" w:hAnsi="Times New Roman" w:cs="Times New Roman"/>
            <w:b w:val="0"/>
            <w:sz w:val="21"/>
            <w:szCs w:val="21"/>
          </w:rPr>
          <w:t>90 km/h</w:t>
        </w:r>
      </w:smartTag>
      <w:r w:rsidRPr="0053482F">
        <w:rPr>
          <w:rFonts w:ascii="Times New Roman" w:hAnsi="Times New Roman" w:cs="Times New Roman"/>
          <w:b w:val="0"/>
          <w:sz w:val="21"/>
          <w:szCs w:val="21"/>
        </w:rPr>
        <w:t>,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bem como atentas as características e condições da via,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recta antecedida de curva para a esquerda,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e pavimento molhado com granizo, com o que se apresentava escorregadio,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de que resultou o seu despiste,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impunha-se uma velocidade inferior, moderada, que se adequasse à via, ao seu estado, condições e características,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o que evitaria o acidente.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iCs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iCs/>
          <w:sz w:val="21"/>
          <w:szCs w:val="21"/>
        </w:rPr>
        <w:t>Não fosse o excesso de velocidade – absoluto e relativo - que era imprimida ao OM e o acidente não teria ocorrido.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iCs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iCs/>
          <w:sz w:val="21"/>
          <w:szCs w:val="21"/>
        </w:rPr>
        <w:t xml:space="preserve">E foi este excesso de velocidade, esta violação do limite de velocidade para o local e, sobretudo, atentas as características do local e as </w:t>
      </w:r>
      <w:r w:rsidRPr="0053482F">
        <w:rPr>
          <w:rFonts w:ascii="Times New Roman" w:hAnsi="Times New Roman" w:cs="Times New Roman"/>
          <w:b w:val="0"/>
          <w:iCs/>
          <w:sz w:val="21"/>
          <w:szCs w:val="21"/>
        </w:rPr>
        <w:lastRenderedPageBreak/>
        <w:t>condições do pavimento que o legislador previu e quis evitar com a norma incriminadora,</w:t>
      </w:r>
    </w:p>
    <w:p w:rsidR="007E329D" w:rsidRPr="0053482F" w:rsidRDefault="001F4552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iCs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iCs/>
          <w:sz w:val="21"/>
          <w:szCs w:val="21"/>
        </w:rPr>
        <w:t>que foi causa do acidente dos autos.</w:t>
      </w:r>
    </w:p>
    <w:p w:rsidR="007E329D" w:rsidRPr="0053482F" w:rsidRDefault="007E329D" w:rsidP="0053482F">
      <w:pPr>
        <w:pStyle w:val="Cabealho"/>
        <w:numPr>
          <w:ilvl w:val="0"/>
          <w:numId w:val="4"/>
        </w:numPr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iCs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>Como ensina Jerónimo de Freitas, (</w:t>
      </w:r>
      <w:r w:rsidRPr="0053482F">
        <w:rPr>
          <w:rFonts w:ascii="Times New Roman" w:hAnsi="Times New Roman" w:cs="Times New Roman"/>
          <w:b w:val="0"/>
          <w:i/>
          <w:snapToGrid w:val="0"/>
          <w:sz w:val="21"/>
          <w:szCs w:val="21"/>
        </w:rPr>
        <w:t>in</w:t>
      </w:r>
      <w:r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 xml:space="preserve"> Código da Estrada Anotado e Legislação Complementar, </w:t>
      </w:r>
      <w:r w:rsidRPr="0053482F">
        <w:rPr>
          <w:rFonts w:ascii="Times New Roman" w:hAnsi="Times New Roman" w:cs="Times New Roman"/>
          <w:b w:val="0"/>
          <w:i/>
          <w:snapToGrid w:val="0"/>
          <w:sz w:val="21"/>
          <w:szCs w:val="21"/>
        </w:rPr>
        <w:t>Quid Iuris</w:t>
      </w:r>
      <w:r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>, 2000), a “</w:t>
      </w:r>
      <w:r w:rsidRPr="0053482F">
        <w:rPr>
          <w:rFonts w:ascii="Times New Roman" w:hAnsi="Times New Roman" w:cs="Times New Roman"/>
          <w:b w:val="0"/>
          <w:i/>
          <w:snapToGrid w:val="0"/>
          <w:sz w:val="21"/>
          <w:szCs w:val="21"/>
        </w:rPr>
        <w:t>condução em excesso de velocidade existe não só quando o condutor ultrapassa os limites legais, mas também quando perante um determinado evento, características da via ou do veículo, ou outra circunstância relevante para a circulação em segurança, que seja previsível para um condutor com a capacidade de diligência de um cidadão médio, devido à velocidade que anima o veículo, este não logre concretizar determinada manobra que pretendia realizar ou deter a marcha do mesmo no espaço livre e visível à sua frente. O excesso de velocidade relativo, ou seja, aquele que verifica quando o condutor não consegue efectuar a manobra necessária ou imobilizar o veículo, sem que tal se deva a uma circunstância imprevisível ou à ocorrência fortuita de determinado evento, independentemente do valor absoluto da velocidade, resultará, por consequência, de uma condução imprudente, descuidada ou temerária</w:t>
      </w:r>
      <w:r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>.”</w:t>
      </w:r>
    </w:p>
    <w:p w:rsidR="001F4552" w:rsidRPr="00E347D7" w:rsidRDefault="001F4552" w:rsidP="00E347D7">
      <w:pPr>
        <w:pStyle w:val="PargrafodaLista"/>
        <w:tabs>
          <w:tab w:val="left" w:pos="0"/>
        </w:tabs>
        <w:spacing w:before="240" w:after="240" w:line="360" w:lineRule="auto"/>
        <w:ind w:left="0"/>
        <w:contextualSpacing w:val="0"/>
        <w:rPr>
          <w:rFonts w:ascii="Times New Roman" w:hAnsi="Times New Roman"/>
          <w:b/>
          <w:sz w:val="21"/>
          <w:szCs w:val="21"/>
        </w:rPr>
      </w:pPr>
      <w:r w:rsidRPr="00E347D7">
        <w:rPr>
          <w:rFonts w:ascii="Times New Roman" w:hAnsi="Times New Roman"/>
          <w:b/>
          <w:sz w:val="21"/>
          <w:szCs w:val="21"/>
        </w:rPr>
        <w:t>IV –</w:t>
      </w:r>
      <w:r w:rsidR="00E347D7" w:rsidRPr="00E347D7">
        <w:rPr>
          <w:rFonts w:ascii="Times New Roman" w:hAnsi="Times New Roman"/>
          <w:b/>
          <w:sz w:val="21"/>
          <w:szCs w:val="21"/>
        </w:rPr>
        <w:t xml:space="preserve"> </w:t>
      </w:r>
      <w:r w:rsidRPr="00E347D7">
        <w:rPr>
          <w:rFonts w:ascii="Times New Roman" w:hAnsi="Times New Roman"/>
          <w:b/>
          <w:sz w:val="21"/>
          <w:szCs w:val="21"/>
        </w:rPr>
        <w:t>DOS DANOS:</w:t>
      </w:r>
    </w:p>
    <w:p w:rsidR="00563128" w:rsidRPr="0053482F" w:rsidRDefault="00563128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Deste brutal acidente resultou a morte dos condutores dos veículos de matrícula CJ e HI e, bem assim, danos materiais nos veículos envolvidos e nas guardas de protecção do IC ***.</w:t>
      </w:r>
    </w:p>
    <w:p w:rsidR="001F4552" w:rsidRPr="00E347D7" w:rsidRDefault="001F4552" w:rsidP="00E347D7">
      <w:pPr>
        <w:pStyle w:val="PargrafodaLista"/>
        <w:tabs>
          <w:tab w:val="left" w:pos="0"/>
        </w:tabs>
        <w:spacing w:before="240" w:after="240" w:line="360" w:lineRule="auto"/>
        <w:ind w:left="0"/>
        <w:contextualSpacing w:val="0"/>
        <w:rPr>
          <w:rFonts w:ascii="Times New Roman" w:hAnsi="Times New Roman"/>
          <w:b/>
          <w:sz w:val="21"/>
          <w:szCs w:val="21"/>
        </w:rPr>
      </w:pPr>
      <w:r w:rsidRPr="00E347D7">
        <w:rPr>
          <w:rFonts w:ascii="Times New Roman" w:hAnsi="Times New Roman"/>
          <w:b/>
          <w:sz w:val="21"/>
          <w:szCs w:val="21"/>
        </w:rPr>
        <w:t>DANO NÃO PATRIMONIAL:</w:t>
      </w:r>
    </w:p>
    <w:p w:rsidR="00563128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De entre as vítimas mortais encontravam-se o malogrado </w:t>
      </w:r>
      <w:r w:rsidR="00563128" w:rsidRPr="0053482F">
        <w:rPr>
          <w:rFonts w:ascii="Times New Roman" w:hAnsi="Times New Roman"/>
          <w:sz w:val="21"/>
          <w:szCs w:val="21"/>
        </w:rPr>
        <w:t>Horácio</w:t>
      </w:r>
      <w:r w:rsidRPr="0053482F">
        <w:rPr>
          <w:rFonts w:ascii="Times New Roman" w:hAnsi="Times New Roman"/>
          <w:sz w:val="21"/>
          <w:szCs w:val="21"/>
        </w:rPr>
        <w:t>, bem como do condutor do GJ.</w:t>
      </w:r>
    </w:p>
    <w:p w:rsidR="00563128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lastRenderedPageBreak/>
        <w:t>Na verdade, o marido e pai dos demandantes, que estava com o condutor do GJ entre os veículos,</w:t>
      </w:r>
    </w:p>
    <w:p w:rsidR="00563128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acabou por ser esmagado pela colisão posterior entre os dois veículos, o GJ no HI,</w:t>
      </w:r>
    </w:p>
    <w:p w:rsidR="00563128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resultante da colisão do OM no GJ.</w:t>
      </w:r>
    </w:p>
    <w:p w:rsidR="00563128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O </w:t>
      </w:r>
      <w:r w:rsidR="00563128" w:rsidRPr="0053482F">
        <w:rPr>
          <w:rFonts w:ascii="Times New Roman" w:hAnsi="Times New Roman"/>
          <w:sz w:val="21"/>
          <w:szCs w:val="21"/>
        </w:rPr>
        <w:t>Horácio</w:t>
      </w:r>
      <w:r w:rsidRPr="0053482F">
        <w:rPr>
          <w:rFonts w:ascii="Times New Roman" w:hAnsi="Times New Roman"/>
          <w:sz w:val="21"/>
          <w:szCs w:val="21"/>
        </w:rPr>
        <w:t>, em resultado do atropelamento, ficou politraumatizado, na sequência das lesões sofridas e melhor descritas no relatório da autópsia, os quais foram causa adequada da sua morte – cfr. relatório de autópsia já junto,</w:t>
      </w:r>
    </w:p>
    <w:p w:rsidR="00563128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tendo, em sofrimento físico inimaginável, sido transportado pelo INEM  para o Hospital Distrital</w:t>
      </w:r>
      <w:r w:rsidR="00E16815" w:rsidRPr="0053482F">
        <w:rPr>
          <w:rFonts w:ascii="Times New Roman" w:hAnsi="Times New Roman"/>
          <w:sz w:val="21"/>
          <w:szCs w:val="21"/>
        </w:rPr>
        <w:t xml:space="preserve">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>,</w:t>
      </w:r>
    </w:p>
    <w:p w:rsidR="00563128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onde acabou por falecer.</w:t>
      </w:r>
    </w:p>
    <w:p w:rsidR="00563128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Entre o falecimento e o acidente decorreram mais de 60 minutos.</w:t>
      </w:r>
    </w:p>
    <w:p w:rsidR="00563128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O </w:t>
      </w:r>
      <w:r w:rsidR="00563128" w:rsidRPr="0053482F">
        <w:rPr>
          <w:rFonts w:ascii="Times New Roman" w:hAnsi="Times New Roman"/>
          <w:sz w:val="21"/>
          <w:szCs w:val="21"/>
        </w:rPr>
        <w:t>Horácio</w:t>
      </w:r>
      <w:r w:rsidR="00E16815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sentiu um sofrimento inimaginável,</w:t>
      </w:r>
    </w:p>
    <w:p w:rsidR="00563128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antes de ser colhido, ao constatar a iminência do embate do OM no GJ e,</w:t>
      </w:r>
    </w:p>
    <w:p w:rsidR="00022C3E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com isso, ao antever a sua morte,</w:t>
      </w:r>
    </w:p>
    <w:p w:rsidR="00022C3E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e, posteriormente, depois de colhido, ao sentir o aproximar inexorável da morte, a sua ainda jovem vida a apagar-se,</w:t>
      </w:r>
    </w:p>
    <w:p w:rsidR="00022C3E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o deixar a esposa e os filhos,</w:t>
      </w:r>
    </w:p>
    <w:p w:rsidR="00022C3E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tudo para além das dores físicas que sentia,</w:t>
      </w:r>
    </w:p>
    <w:p w:rsidR="00022C3E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Esses d</w:t>
      </w:r>
      <w:r w:rsidR="00022C3E" w:rsidRPr="0053482F">
        <w:rPr>
          <w:rFonts w:ascii="Times New Roman" w:hAnsi="Times New Roman"/>
          <w:sz w:val="21"/>
          <w:szCs w:val="21"/>
        </w:rPr>
        <w:t>anos não patrimoniais sofridos p</w:t>
      </w:r>
      <w:r w:rsidRPr="0053482F">
        <w:rPr>
          <w:rFonts w:ascii="Times New Roman" w:hAnsi="Times New Roman"/>
          <w:sz w:val="21"/>
          <w:szCs w:val="21"/>
        </w:rPr>
        <w:t xml:space="preserve">elo malogrado </w:t>
      </w:r>
      <w:r w:rsidR="00022C3E" w:rsidRPr="0053482F">
        <w:rPr>
          <w:rFonts w:ascii="Times New Roman" w:hAnsi="Times New Roman"/>
          <w:sz w:val="21"/>
          <w:szCs w:val="21"/>
        </w:rPr>
        <w:t>Horácio</w:t>
      </w:r>
      <w:r w:rsidR="007A328F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são indemnizáveis porque relevantes à luz do ordenamento jurídico português.</w:t>
      </w:r>
    </w:p>
    <w:p w:rsidR="00022C3E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Na verdade, nos termos do disposto na 2ª parte do nº 3 do </w:t>
      </w:r>
      <w:r w:rsidR="00C33EDB" w:rsidRPr="0053482F">
        <w:rPr>
          <w:rFonts w:ascii="Times New Roman" w:hAnsi="Times New Roman"/>
          <w:sz w:val="21"/>
          <w:szCs w:val="21"/>
        </w:rPr>
        <w:t>art.</w:t>
      </w:r>
      <w:r w:rsidRPr="0053482F">
        <w:rPr>
          <w:rFonts w:ascii="Times New Roman" w:hAnsi="Times New Roman"/>
          <w:sz w:val="21"/>
          <w:szCs w:val="21"/>
        </w:rPr>
        <w:t xml:space="preserve"> 496º do CC, “… </w:t>
      </w:r>
      <w:r w:rsidRPr="0053482F">
        <w:rPr>
          <w:rFonts w:ascii="Times New Roman" w:hAnsi="Times New Roman"/>
          <w:i/>
          <w:sz w:val="21"/>
          <w:szCs w:val="21"/>
        </w:rPr>
        <w:t xml:space="preserve">no caso de morte, podem ser atendidos não só os danos não </w:t>
      </w:r>
      <w:r w:rsidRPr="0053482F">
        <w:rPr>
          <w:rFonts w:ascii="Times New Roman" w:hAnsi="Times New Roman"/>
          <w:i/>
          <w:sz w:val="21"/>
          <w:szCs w:val="21"/>
        </w:rPr>
        <w:lastRenderedPageBreak/>
        <w:t xml:space="preserve">patrimoniais sofridos pela vítima, como os sofridos pelas pessoas com direito a indemnização nos termos do </w:t>
      </w:r>
      <w:r w:rsidR="00C33EDB" w:rsidRPr="0053482F">
        <w:rPr>
          <w:rFonts w:ascii="Times New Roman" w:hAnsi="Times New Roman"/>
          <w:i/>
          <w:sz w:val="21"/>
          <w:szCs w:val="21"/>
        </w:rPr>
        <w:t>art.</w:t>
      </w:r>
      <w:r w:rsidRPr="0053482F">
        <w:rPr>
          <w:rFonts w:ascii="Times New Roman" w:hAnsi="Times New Roman"/>
          <w:i/>
          <w:sz w:val="21"/>
          <w:szCs w:val="21"/>
        </w:rPr>
        <w:t xml:space="preserve"> anterior.”</w:t>
      </w:r>
    </w:p>
    <w:p w:rsidR="00022C3E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Neste dispositivo legal consagra-se o direito a indemnização pelos danos não patrimoniais decorrente de três danos distintos, a saber: o dano pela perda do direito à vida, o dano sofrido pela vítima antes de morrer e os danos sofrido pelos famili</w:t>
      </w:r>
      <w:r w:rsidR="00022C3E" w:rsidRPr="0053482F">
        <w:rPr>
          <w:rFonts w:ascii="Times New Roman" w:hAnsi="Times New Roman"/>
          <w:sz w:val="21"/>
          <w:szCs w:val="21"/>
        </w:rPr>
        <w:t>ares da vítima com a sua morte.</w:t>
      </w:r>
    </w:p>
    <w:p w:rsidR="00022C3E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Desse modo, e a título de danos não patrimoniais pelo sofrimento de que foi alvo o falecido </w:t>
      </w:r>
      <w:r w:rsidR="00022C3E" w:rsidRPr="0053482F">
        <w:rPr>
          <w:rFonts w:ascii="Times New Roman" w:hAnsi="Times New Roman"/>
          <w:sz w:val="21"/>
          <w:szCs w:val="21"/>
        </w:rPr>
        <w:t>Horácio</w:t>
      </w:r>
      <w:r w:rsidRPr="0053482F">
        <w:rPr>
          <w:rFonts w:ascii="Times New Roman" w:hAnsi="Times New Roman"/>
          <w:sz w:val="21"/>
          <w:szCs w:val="21"/>
        </w:rPr>
        <w:t xml:space="preserve"> pelas lesões graves que padeceu até falecer, pela agonia de que padeceu, pela antevisão da morte, pela antevisão de que ia deixar os seus entes mais queridos, reclama-se a quantia de € </w:t>
      </w:r>
      <w:r w:rsidR="00022C3E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>.</w:t>
      </w:r>
    </w:p>
    <w:p w:rsidR="00022C3E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Ora, sucede que tais danos se construíram na esfera jurídica da vítima e, com o seu falecimento, transmitiram-se por via sucessória para os seus herdeiros, as aqui demandantes, devendo o seu arbitramento ser repartido proporcionalmente segundo a quota de cada herdeiro, nos termos do disposto no nº 1 do </w:t>
      </w:r>
      <w:r w:rsidR="00C33EDB" w:rsidRPr="0053482F">
        <w:rPr>
          <w:rFonts w:ascii="Times New Roman" w:hAnsi="Times New Roman"/>
          <w:sz w:val="21"/>
          <w:szCs w:val="21"/>
        </w:rPr>
        <w:t>art.</w:t>
      </w:r>
      <w:r w:rsidRPr="0053482F">
        <w:rPr>
          <w:rFonts w:ascii="Times New Roman" w:hAnsi="Times New Roman"/>
          <w:sz w:val="21"/>
          <w:szCs w:val="21"/>
        </w:rPr>
        <w:t xml:space="preserve"> 2139º do CC</w:t>
      </w:r>
      <w:r w:rsidR="00022C3E" w:rsidRPr="0053482F">
        <w:rPr>
          <w:rFonts w:ascii="Times New Roman" w:hAnsi="Times New Roman"/>
          <w:sz w:val="21"/>
          <w:szCs w:val="21"/>
        </w:rPr>
        <w:t>.</w:t>
      </w:r>
    </w:p>
    <w:p w:rsidR="00022C3E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Por outro lado, o </w:t>
      </w:r>
      <w:r w:rsidR="00022C3E" w:rsidRPr="0053482F">
        <w:rPr>
          <w:rFonts w:ascii="Times New Roman" w:hAnsi="Times New Roman"/>
          <w:sz w:val="21"/>
          <w:szCs w:val="21"/>
        </w:rPr>
        <w:t>Horácio</w:t>
      </w:r>
      <w:r w:rsidR="007A328F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 xml:space="preserve">era um marido exemplar e </w:t>
      </w:r>
      <w:r w:rsidR="00022C3E" w:rsidRPr="0053482F">
        <w:rPr>
          <w:rFonts w:ascii="Times New Roman" w:hAnsi="Times New Roman"/>
          <w:sz w:val="21"/>
          <w:szCs w:val="21"/>
        </w:rPr>
        <w:t>um pai dedicado, tendo apenas ***</w:t>
      </w:r>
      <w:r w:rsidRPr="0053482F">
        <w:rPr>
          <w:rFonts w:ascii="Times New Roman" w:hAnsi="Times New Roman"/>
          <w:sz w:val="21"/>
          <w:szCs w:val="21"/>
        </w:rPr>
        <w:t xml:space="preserve"> anos de idade.</w:t>
      </w:r>
    </w:p>
    <w:p w:rsidR="00022C3E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O </w:t>
      </w:r>
      <w:r w:rsidR="00022C3E" w:rsidRPr="0053482F">
        <w:rPr>
          <w:rFonts w:ascii="Times New Roman" w:hAnsi="Times New Roman"/>
          <w:sz w:val="21"/>
          <w:szCs w:val="21"/>
        </w:rPr>
        <w:t>Horácio</w:t>
      </w:r>
      <w:r w:rsidR="007A328F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 xml:space="preserve">dedicava muito afecto, amor e carinho à esposa, aqui demandante, com quem se encontrava casado há mais de </w:t>
      </w:r>
      <w:r w:rsidR="00022C3E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 anos.</w:t>
      </w:r>
    </w:p>
    <w:p w:rsidR="00022C3E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Igualmente nutria pelos filhos uma natural ternura e amor.</w:t>
      </w:r>
    </w:p>
    <w:p w:rsidR="00022C3E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Era um grande homem, um bom pai, um grande companheiro e amigo.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Os demandantes e o </w:t>
      </w:r>
      <w:r w:rsidR="00022C3E" w:rsidRPr="0053482F">
        <w:rPr>
          <w:rFonts w:ascii="Times New Roman" w:hAnsi="Times New Roman"/>
          <w:sz w:val="21"/>
          <w:szCs w:val="21"/>
        </w:rPr>
        <w:t>Horácio</w:t>
      </w:r>
      <w:r w:rsidR="007A328F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constituíam uma verdadeira e feliz família, passeando aos fins-de-semana, passando férias juntos, acompanhando os filhos nos estudos, nas suas novas experiências,</w:t>
      </w:r>
      <w:r w:rsidR="00022C3E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o filho ao futebol,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tratando-se de uma marido e pai sempre presente,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lastRenderedPageBreak/>
        <w:t>tendo como ambição ver os filhos “bem na vida”, felizes, formados e com profissão.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A sua falta provocou, e vai continuar a provocar, por toda a vida dos demandantes, uma profunda tristeza, consternação e pesar, raiva, um de culpa quando tem momento mais alegres, ansiedade de separação, sendo uma verdadeira lacuna nas suas vidas, que jamais será preenchida.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A </w:t>
      </w:r>
      <w:r w:rsidR="007A328F" w:rsidRPr="0053482F">
        <w:rPr>
          <w:rFonts w:ascii="Times New Roman" w:hAnsi="Times New Roman"/>
          <w:sz w:val="21"/>
          <w:szCs w:val="21"/>
        </w:rPr>
        <w:t>demandante Cornélia</w:t>
      </w:r>
      <w:r w:rsidRPr="0053482F">
        <w:rPr>
          <w:rFonts w:ascii="Times New Roman" w:hAnsi="Times New Roman"/>
          <w:sz w:val="21"/>
          <w:szCs w:val="21"/>
        </w:rPr>
        <w:t xml:space="preserve"> anda abatida, deixou de conviver socialmente e raramente sai de casa,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passa os dias a chorar,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encontra-se abalada psicologicamente,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envolvida numa tristeza ímpar, sofrendo de insónia, com ciclos de sono irregular, fadiga, falta de concent</w:t>
      </w:r>
      <w:r w:rsidR="007A328F" w:rsidRPr="0053482F">
        <w:rPr>
          <w:rFonts w:ascii="Times New Roman" w:hAnsi="Times New Roman"/>
          <w:sz w:val="21"/>
          <w:szCs w:val="21"/>
        </w:rPr>
        <w:t xml:space="preserve">ração, amorfa – cfr. docs.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>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tendo estado de baixa</w:t>
      </w:r>
      <w:r w:rsidR="006845DD" w:rsidRPr="0053482F">
        <w:rPr>
          <w:rFonts w:ascii="Times New Roman" w:hAnsi="Times New Roman"/>
          <w:sz w:val="21"/>
          <w:szCs w:val="21"/>
        </w:rPr>
        <w:t>,</w:t>
      </w:r>
      <w:r w:rsidRPr="0053482F">
        <w:rPr>
          <w:rFonts w:ascii="Times New Roman" w:hAnsi="Times New Roman"/>
          <w:sz w:val="21"/>
          <w:szCs w:val="21"/>
        </w:rPr>
        <w:t xml:space="preserve"> passa</w:t>
      </w:r>
      <w:r w:rsidR="006845DD" w:rsidRPr="0053482F">
        <w:rPr>
          <w:rFonts w:ascii="Times New Roman" w:hAnsi="Times New Roman"/>
          <w:sz w:val="21"/>
          <w:szCs w:val="21"/>
        </w:rPr>
        <w:t>n</w:t>
      </w:r>
      <w:r w:rsidRPr="0053482F">
        <w:rPr>
          <w:rFonts w:ascii="Times New Roman" w:hAnsi="Times New Roman"/>
          <w:sz w:val="21"/>
          <w:szCs w:val="21"/>
        </w:rPr>
        <w:t xml:space="preserve">do a necessitar de acompanhamento psicológico e médico, 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sendo acompanhada quer no Hospital Particular de</w:t>
      </w:r>
      <w:r w:rsidR="007A328F" w:rsidRPr="0053482F">
        <w:rPr>
          <w:rFonts w:ascii="Times New Roman" w:hAnsi="Times New Roman"/>
          <w:sz w:val="21"/>
          <w:szCs w:val="21"/>
        </w:rPr>
        <w:t xml:space="preserve">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. – cfr. docs.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="007A328F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já juntos -, na “Despertar – Formação e Desenvolvim</w:t>
      </w:r>
      <w:r w:rsidR="007A328F" w:rsidRPr="0053482F">
        <w:rPr>
          <w:rFonts w:ascii="Times New Roman" w:hAnsi="Times New Roman"/>
          <w:sz w:val="21"/>
          <w:szCs w:val="21"/>
        </w:rPr>
        <w:t xml:space="preserve">ento, Lda.” – cfr. docs.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 já juntos – e ainda na “Novamente – Psicologia e Desenvolvimento Educacional, Lda.” – cfr. doc.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 já juntos,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com uma periodicidade quinzenal,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para além da medicação que passou a tomar, com antidepressivos e ansiol</w:t>
      </w:r>
      <w:r w:rsidR="007A328F" w:rsidRPr="0053482F">
        <w:rPr>
          <w:rFonts w:ascii="Times New Roman" w:hAnsi="Times New Roman"/>
          <w:sz w:val="21"/>
          <w:szCs w:val="21"/>
        </w:rPr>
        <w:t>íticos hipnóticos – cfr. doc.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 já juntos.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A demandante tornou-se uma autêntico “farrapo humano”, sendo uma sombra da mulher e mãe que era,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ela que era uma pessoa alegre, sociável, feliz.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lastRenderedPageBreak/>
        <w:t>Tal agonia, que se agrava paulatinamente com o decurso do tempo, perturba seriamente o equilíbrio psicológico e emocional do agregado familiar</w:t>
      </w:r>
      <w:r w:rsidR="006845DD" w:rsidRPr="0053482F">
        <w:rPr>
          <w:rFonts w:ascii="Times New Roman" w:hAnsi="Times New Roman"/>
          <w:sz w:val="21"/>
          <w:szCs w:val="21"/>
        </w:rPr>
        <w:t>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porquanto perdeu o companheiro de uma vida, o único homem da sua vida, o pai dos seus filhos.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 o sofrimento que é diário, a lembrança do marido que é constante, torna-se mais violenta em datas de festas familiares, em que a família se reunia, nos aniversários natalícios</w:t>
      </w:r>
      <w:r w:rsidR="007A328F" w:rsidRPr="0053482F">
        <w:rPr>
          <w:rFonts w:ascii="Times New Roman" w:hAnsi="Times New Roman"/>
          <w:sz w:val="21"/>
          <w:szCs w:val="21"/>
        </w:rPr>
        <w:t>, de casamento, no Natal, no Ano</w:t>
      </w:r>
      <w:r w:rsidRPr="0053482F">
        <w:rPr>
          <w:rFonts w:ascii="Times New Roman" w:hAnsi="Times New Roman"/>
          <w:sz w:val="21"/>
          <w:szCs w:val="21"/>
        </w:rPr>
        <w:t xml:space="preserve"> Novo, dia dos namorados.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De igual modo, os filhos, a</w:t>
      </w:r>
      <w:r w:rsidR="007A328F" w:rsidRPr="0053482F">
        <w:rPr>
          <w:rFonts w:ascii="Times New Roman" w:hAnsi="Times New Roman"/>
          <w:sz w:val="21"/>
          <w:szCs w:val="21"/>
        </w:rPr>
        <w:t xml:space="preserve"> Flora</w:t>
      </w:r>
      <w:r w:rsidRPr="0053482F">
        <w:rPr>
          <w:rFonts w:ascii="Times New Roman" w:hAnsi="Times New Roman"/>
          <w:sz w:val="21"/>
          <w:szCs w:val="21"/>
        </w:rPr>
        <w:t xml:space="preserve"> e o </w:t>
      </w:r>
      <w:r w:rsidR="007A328F" w:rsidRPr="0053482F">
        <w:rPr>
          <w:rFonts w:ascii="Times New Roman" w:hAnsi="Times New Roman"/>
          <w:sz w:val="21"/>
          <w:szCs w:val="21"/>
        </w:rPr>
        <w:t>Clemente</w:t>
      </w:r>
      <w:r w:rsidRPr="0053482F">
        <w:rPr>
          <w:rFonts w:ascii="Times New Roman" w:hAnsi="Times New Roman"/>
          <w:sz w:val="21"/>
          <w:szCs w:val="21"/>
        </w:rPr>
        <w:t>, à data do acidente respectivame</w:t>
      </w:r>
      <w:r w:rsidR="006845DD" w:rsidRPr="0053482F">
        <w:rPr>
          <w:rFonts w:ascii="Times New Roman" w:hAnsi="Times New Roman"/>
          <w:sz w:val="21"/>
          <w:szCs w:val="21"/>
        </w:rPr>
        <w:t>nte com *** e ***</w:t>
      </w:r>
      <w:r w:rsidRPr="0053482F">
        <w:rPr>
          <w:rFonts w:ascii="Times New Roman" w:hAnsi="Times New Roman"/>
          <w:sz w:val="21"/>
          <w:szCs w:val="21"/>
        </w:rPr>
        <w:t xml:space="preserve"> anos de</w:t>
      </w:r>
      <w:r w:rsidR="006845DD" w:rsidRPr="0053482F">
        <w:rPr>
          <w:rFonts w:ascii="Times New Roman" w:hAnsi="Times New Roman"/>
          <w:sz w:val="21"/>
          <w:szCs w:val="21"/>
        </w:rPr>
        <w:t xml:space="preserve"> idade, também mergulharam num ciclo </w:t>
      </w:r>
      <w:r w:rsidRPr="0053482F">
        <w:rPr>
          <w:rFonts w:ascii="Times New Roman" w:hAnsi="Times New Roman"/>
          <w:sz w:val="21"/>
          <w:szCs w:val="21"/>
        </w:rPr>
        <w:t>de descrença e solidão,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tanto mais que são ainda muito jovens, tendo de viver com o facto de já não terem consigo o pai que tanto amavam,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sofrendo de forma inimaginável com a partida daquele seu ente querido.</w:t>
      </w:r>
    </w:p>
    <w:p w:rsidR="006845DD" w:rsidRPr="0053482F" w:rsidRDefault="007A328F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Na verdade, a Flora</w:t>
      </w:r>
      <w:r w:rsidR="001F4552" w:rsidRPr="0053482F">
        <w:rPr>
          <w:rFonts w:ascii="Times New Roman" w:hAnsi="Times New Roman"/>
          <w:sz w:val="21"/>
          <w:szCs w:val="21"/>
        </w:rPr>
        <w:t xml:space="preserve"> não é a mesma jovem alegre que antes era, apresentando dificuldades em dormir, em sem relacionar, em conviver,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sendo uma jovem triste, melancólica, passando a ser acompanhada por médico e medicada,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ela que, posteriormente, ingressou no ensino superior, na Licenciatura em Educação Básica na Univ</w:t>
      </w:r>
      <w:r w:rsidR="007A328F" w:rsidRPr="0053482F">
        <w:rPr>
          <w:rFonts w:ascii="Times New Roman" w:hAnsi="Times New Roman"/>
          <w:sz w:val="21"/>
          <w:szCs w:val="21"/>
        </w:rPr>
        <w:t xml:space="preserve">ersidade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="007A328F" w:rsidRPr="0053482F">
        <w:rPr>
          <w:rFonts w:ascii="Times New Roman" w:hAnsi="Times New Roman"/>
          <w:sz w:val="21"/>
          <w:szCs w:val="21"/>
        </w:rPr>
        <w:t xml:space="preserve"> – cfr. doc.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 já junto,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este que era um sonho do pai,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ao qual o pai não pode assistir,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bem como não irá assistir à “bênção das pastas”, à sua licenciatura, 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não a irá levar ao altar no seu casamento, 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não irá assistir ao nascimento do 1º(ª) filho(a).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lastRenderedPageBreak/>
        <w:t>Por sua vez, o</w:t>
      </w:r>
      <w:r w:rsidR="007A328F" w:rsidRPr="0053482F">
        <w:rPr>
          <w:rFonts w:ascii="Times New Roman" w:hAnsi="Times New Roman"/>
          <w:sz w:val="21"/>
          <w:szCs w:val="21"/>
        </w:rPr>
        <w:t xml:space="preserve"> Clemente</w:t>
      </w:r>
      <w:r w:rsidR="006845DD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passou a alterar o seu comportamento, ele que era um jovem sociável, afectuoso, cordato, amoroso até,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passando a ter acessos de fúria, tendo-se tornado um adolescente revoltado, andando triste, melancólico, nervoso, não dormindo, mostrando-se desinteressado,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tendo necessidade, também ele, de ajuda pedopsiquiatra,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sendo acompanhado quer no Hospital Particular de</w:t>
      </w:r>
      <w:r w:rsidR="007A328F" w:rsidRPr="0053482F">
        <w:rPr>
          <w:rFonts w:ascii="Times New Roman" w:hAnsi="Times New Roman"/>
          <w:sz w:val="21"/>
          <w:szCs w:val="21"/>
        </w:rPr>
        <w:t xml:space="preserve">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. – cfr. docs.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 já juntos -, na “Despertar – Formação e Desenvolvim</w:t>
      </w:r>
      <w:r w:rsidR="007A328F" w:rsidRPr="0053482F">
        <w:rPr>
          <w:rFonts w:ascii="Times New Roman" w:hAnsi="Times New Roman"/>
          <w:sz w:val="21"/>
          <w:szCs w:val="21"/>
        </w:rPr>
        <w:t xml:space="preserve">ento, Lda.” – cfr. docs.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 já juntos – e ainda na “Novamente – Psicologia e Desenvolvimento Educacional, Lda.” – cfr. doc.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="007A328F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já juntos,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com uma periodicidade quinzenal.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O filho jogava futebol e tocava guitarra, tendo aulas de música,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actividades que, após a morte do pai, abandonou imediatamente e por completo.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O filho tinha como sonho ser como o pai, via no pai o seu ideal,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a sua relação era franca e, sobretudo, cúmplice.</w:t>
      </w:r>
    </w:p>
    <w:p w:rsidR="006845DD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Os filhos sentem muito a falta do pai naquelas datas que mais os marcam, nos aniversários natalícios, no Natal, no Ano Novo, no dia do Pai,</w:t>
      </w:r>
    </w:p>
    <w:p w:rsidR="00716B9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datas que deixaram de ser festejadas em casa.</w:t>
      </w:r>
    </w:p>
    <w:p w:rsidR="00716B9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Esses danos não patrimoniais resultantes do falecimento </w:t>
      </w:r>
      <w:r w:rsidR="00716B9F" w:rsidRPr="0053482F">
        <w:rPr>
          <w:rFonts w:ascii="Times New Roman" w:hAnsi="Times New Roman"/>
          <w:sz w:val="21"/>
          <w:szCs w:val="21"/>
        </w:rPr>
        <w:t>do Horácio</w:t>
      </w:r>
      <w:r w:rsidR="00156211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 xml:space="preserve">são danos próprios dos demandantes e são indemnizáveis, nos termos do disposto no nº 2 do </w:t>
      </w:r>
      <w:r w:rsidR="00C33EDB" w:rsidRPr="0053482F">
        <w:rPr>
          <w:rFonts w:ascii="Times New Roman" w:hAnsi="Times New Roman"/>
          <w:sz w:val="21"/>
          <w:szCs w:val="21"/>
        </w:rPr>
        <w:t>art.</w:t>
      </w:r>
      <w:r w:rsidRPr="0053482F">
        <w:rPr>
          <w:rFonts w:ascii="Times New Roman" w:hAnsi="Times New Roman"/>
          <w:sz w:val="21"/>
          <w:szCs w:val="21"/>
        </w:rPr>
        <w:t xml:space="preserve"> 496º do CC,</w:t>
      </w:r>
    </w:p>
    <w:p w:rsidR="001F4552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pelo que se fixam, modicamente, as quantias seguintes quantias, a saber:</w:t>
      </w:r>
    </w:p>
    <w:p w:rsidR="001F4552" w:rsidRPr="0053482F" w:rsidRDefault="001F4552" w:rsidP="0053482F">
      <w:pPr>
        <w:pStyle w:val="PargrafodaLista"/>
        <w:tabs>
          <w:tab w:val="left" w:pos="539"/>
        </w:tabs>
        <w:spacing w:after="120" w:line="360" w:lineRule="auto"/>
        <w:ind w:left="502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-</w:t>
      </w:r>
      <w:r w:rsidR="005600D9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 xml:space="preserve">Para a </w:t>
      </w:r>
      <w:r w:rsidR="00156211" w:rsidRPr="0053482F">
        <w:rPr>
          <w:rFonts w:ascii="Times New Roman" w:hAnsi="Times New Roman"/>
          <w:sz w:val="21"/>
          <w:szCs w:val="21"/>
        </w:rPr>
        <w:t>demandante Cornélia</w:t>
      </w:r>
      <w:r w:rsidRPr="0053482F">
        <w:rPr>
          <w:rFonts w:ascii="Times New Roman" w:hAnsi="Times New Roman"/>
          <w:sz w:val="21"/>
          <w:szCs w:val="21"/>
        </w:rPr>
        <w:t xml:space="preserve">, a quantia de € </w:t>
      </w:r>
      <w:r w:rsidR="00716B9F" w:rsidRPr="0053482F">
        <w:rPr>
          <w:rFonts w:ascii="Times New Roman" w:hAnsi="Times New Roman"/>
          <w:sz w:val="21"/>
          <w:szCs w:val="21"/>
        </w:rPr>
        <w:t>***;</w:t>
      </w:r>
    </w:p>
    <w:p w:rsidR="001F4552" w:rsidRPr="0053482F" w:rsidRDefault="001F4552" w:rsidP="0053482F">
      <w:pPr>
        <w:pStyle w:val="PargrafodaLista"/>
        <w:tabs>
          <w:tab w:val="left" w:pos="539"/>
        </w:tabs>
        <w:spacing w:after="120" w:line="360" w:lineRule="auto"/>
        <w:ind w:left="502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lastRenderedPageBreak/>
        <w:t>-</w:t>
      </w:r>
      <w:r w:rsidR="005600D9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para cada um dos filhos a quantia de €</w:t>
      </w:r>
      <w:r w:rsidR="00716B9F" w:rsidRPr="0053482F">
        <w:rPr>
          <w:rFonts w:ascii="Times New Roman" w:hAnsi="Times New Roman"/>
          <w:sz w:val="21"/>
          <w:szCs w:val="21"/>
        </w:rPr>
        <w:t xml:space="preserve"> ***</w:t>
      </w:r>
      <w:r w:rsidRPr="0053482F">
        <w:rPr>
          <w:rFonts w:ascii="Times New Roman" w:hAnsi="Times New Roman"/>
          <w:sz w:val="21"/>
          <w:szCs w:val="21"/>
        </w:rPr>
        <w:t>.</w:t>
      </w:r>
    </w:p>
    <w:p w:rsidR="00716B9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Acresce que, ainda existe o dano pela privação do direito à vida.</w:t>
      </w:r>
    </w:p>
    <w:p w:rsidR="00716B9F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Com efeito, trata-se da violação do mais importante e valioso bem da pessoa, pelo que deverá considerar-se “</w:t>
      </w:r>
      <w:r w:rsidRPr="0053482F">
        <w:rPr>
          <w:rFonts w:ascii="Times New Roman" w:hAnsi="Times New Roman"/>
          <w:i/>
          <w:sz w:val="21"/>
          <w:szCs w:val="21"/>
        </w:rPr>
        <w:t>pelo valor da vida para a vítima enquanto ser</w:t>
      </w:r>
      <w:r w:rsidR="00716B9F" w:rsidRPr="0053482F">
        <w:rPr>
          <w:rFonts w:ascii="Times New Roman" w:hAnsi="Times New Roman"/>
          <w:sz w:val="21"/>
          <w:szCs w:val="21"/>
        </w:rPr>
        <w:t>”</w:t>
      </w:r>
      <w:r w:rsidRPr="0053482F">
        <w:rPr>
          <w:rFonts w:ascii="Times New Roman" w:hAnsi="Times New Roman"/>
          <w:sz w:val="21"/>
          <w:szCs w:val="21"/>
        </w:rPr>
        <w:t xml:space="preserve">, </w:t>
      </w:r>
      <w:r w:rsidR="00716B9F" w:rsidRPr="0053482F">
        <w:rPr>
          <w:rFonts w:ascii="Times New Roman" w:hAnsi="Times New Roman"/>
          <w:sz w:val="21"/>
          <w:szCs w:val="21"/>
        </w:rPr>
        <w:t xml:space="preserve">palavras de Diogo Leite de Campos, </w:t>
      </w:r>
      <w:r w:rsidR="00716B9F" w:rsidRPr="0053482F">
        <w:rPr>
          <w:rFonts w:ascii="Times New Roman" w:hAnsi="Times New Roman"/>
          <w:i/>
          <w:sz w:val="21"/>
          <w:szCs w:val="21"/>
        </w:rPr>
        <w:t>in</w:t>
      </w:r>
      <w:r w:rsidR="00716B9F" w:rsidRPr="0053482F">
        <w:rPr>
          <w:rFonts w:ascii="Times New Roman" w:hAnsi="Times New Roman"/>
          <w:sz w:val="21"/>
          <w:szCs w:val="21"/>
        </w:rPr>
        <w:t xml:space="preserve"> </w:t>
      </w:r>
      <w:r w:rsidR="00716B9F" w:rsidRPr="0053482F">
        <w:rPr>
          <w:rFonts w:ascii="Times New Roman" w:hAnsi="Times New Roman"/>
          <w:i/>
          <w:iCs/>
          <w:sz w:val="21"/>
          <w:szCs w:val="21"/>
        </w:rPr>
        <w:t>A Vida, a Morte e a sua Indemnização</w:t>
      </w:r>
      <w:r w:rsidR="00716B9F" w:rsidRPr="0053482F">
        <w:rPr>
          <w:rFonts w:ascii="Times New Roman" w:hAnsi="Times New Roman"/>
          <w:sz w:val="21"/>
          <w:szCs w:val="21"/>
        </w:rPr>
        <w:t>, BMJ, nº 365,1987,</w:t>
      </w:r>
      <w:r w:rsidRPr="0053482F">
        <w:rPr>
          <w:rFonts w:ascii="Times New Roman" w:hAnsi="Times New Roman"/>
          <w:sz w:val="21"/>
          <w:szCs w:val="21"/>
        </w:rPr>
        <w:t xml:space="preserve"> p. 15.</w:t>
      </w:r>
    </w:p>
    <w:p w:rsidR="00D01C2C" w:rsidRPr="0053482F" w:rsidRDefault="004E002D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napToGrid w:val="0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Como vem afirmando a jurisprudência, </w:t>
      </w:r>
      <w:r w:rsidR="001F4552" w:rsidRPr="0053482F">
        <w:rPr>
          <w:rFonts w:ascii="Times New Roman" w:hAnsi="Times New Roman"/>
          <w:sz w:val="21"/>
          <w:szCs w:val="21"/>
        </w:rPr>
        <w:t>“</w:t>
      </w:r>
      <w:r w:rsidRPr="0053482F">
        <w:rPr>
          <w:rFonts w:ascii="Times New Roman" w:hAnsi="Times New Roman"/>
          <w:sz w:val="21"/>
          <w:szCs w:val="21"/>
        </w:rPr>
        <w:t>o</w:t>
      </w:r>
      <w:r w:rsidR="001F4552" w:rsidRPr="0053482F">
        <w:rPr>
          <w:rFonts w:ascii="Times New Roman" w:hAnsi="Times New Roman"/>
          <w:i/>
          <w:sz w:val="21"/>
          <w:szCs w:val="21"/>
        </w:rPr>
        <w:t xml:space="preserve"> dano morte é o prejuízo supremo, a lesão de um bem que sobreleva todos os outros bens imateriais, o que não pode deixar de repercutir-se no respectivo montante compensatório em termos de cômputo indemnizatório</w:t>
      </w:r>
      <w:r w:rsidRPr="0053482F">
        <w:rPr>
          <w:rFonts w:ascii="Times New Roman" w:hAnsi="Times New Roman"/>
          <w:sz w:val="21"/>
          <w:szCs w:val="21"/>
        </w:rPr>
        <w:t>”.</w:t>
      </w:r>
    </w:p>
    <w:p w:rsidR="00D01C2C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napToGrid w:val="0"/>
          <w:sz w:val="21"/>
          <w:szCs w:val="21"/>
        </w:rPr>
      </w:pPr>
      <w:r w:rsidRPr="0053482F">
        <w:rPr>
          <w:rFonts w:ascii="Times New Roman" w:hAnsi="Times New Roman"/>
          <w:snapToGrid w:val="0"/>
          <w:sz w:val="21"/>
          <w:szCs w:val="21"/>
        </w:rPr>
        <w:t xml:space="preserve">A perda do direito à vida por parte do infeliz </w:t>
      </w:r>
      <w:r w:rsidR="00D01C2C" w:rsidRPr="0053482F">
        <w:rPr>
          <w:rFonts w:ascii="Times New Roman" w:hAnsi="Times New Roman"/>
          <w:snapToGrid w:val="0"/>
          <w:sz w:val="21"/>
          <w:szCs w:val="21"/>
        </w:rPr>
        <w:t>Horácio</w:t>
      </w:r>
      <w:r w:rsidR="00156211" w:rsidRPr="0053482F">
        <w:rPr>
          <w:rFonts w:ascii="Times New Roman" w:hAnsi="Times New Roman"/>
          <w:snapToGrid w:val="0"/>
          <w:sz w:val="21"/>
          <w:szCs w:val="21"/>
        </w:rPr>
        <w:t xml:space="preserve"> </w:t>
      </w:r>
      <w:r w:rsidRPr="0053482F">
        <w:rPr>
          <w:rFonts w:ascii="Times New Roman" w:hAnsi="Times New Roman"/>
          <w:snapToGrid w:val="0"/>
          <w:sz w:val="21"/>
          <w:szCs w:val="21"/>
        </w:rPr>
        <w:t>qu</w:t>
      </w:r>
      <w:r w:rsidR="00D01C2C" w:rsidRPr="0053482F">
        <w:rPr>
          <w:rFonts w:ascii="Times New Roman" w:hAnsi="Times New Roman"/>
          <w:snapToGrid w:val="0"/>
          <w:sz w:val="21"/>
          <w:szCs w:val="21"/>
        </w:rPr>
        <w:t>e, à data da sua morte, tinha ***</w:t>
      </w:r>
      <w:r w:rsidRPr="0053482F">
        <w:rPr>
          <w:rFonts w:ascii="Times New Roman" w:hAnsi="Times New Roman"/>
          <w:snapToGrid w:val="0"/>
          <w:sz w:val="21"/>
          <w:szCs w:val="21"/>
        </w:rPr>
        <w:t xml:space="preserve"> anos de idade, </w:t>
      </w:r>
      <w:r w:rsidR="00D01C2C" w:rsidRPr="0053482F">
        <w:rPr>
          <w:rFonts w:ascii="Times New Roman" w:hAnsi="Times New Roman"/>
          <w:snapToGrid w:val="0"/>
          <w:sz w:val="21"/>
          <w:szCs w:val="21"/>
        </w:rPr>
        <w:t>consubstancia igualmente um elevado dano moral, “o mais alto e o mais valioso direito de personalidade, hoje superior a todos os demais…” (Ac. do STJ de 17/03/1971, in RLJ, ano 105º, p.60), sendo a morte como antídoto da via, este o valor supremo,</w:t>
      </w:r>
    </w:p>
    <w:p w:rsidR="00D01C2C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napToGrid w:val="0"/>
          <w:sz w:val="21"/>
          <w:szCs w:val="21"/>
        </w:rPr>
        <w:t>direito este supremo que deverá ser compensado em quantia nunca inferior a €</w:t>
      </w:r>
      <w:r w:rsidR="00D01C2C" w:rsidRPr="0053482F">
        <w:rPr>
          <w:rFonts w:ascii="Times New Roman" w:hAnsi="Times New Roman"/>
          <w:snapToGrid w:val="0"/>
          <w:sz w:val="21"/>
          <w:szCs w:val="21"/>
        </w:rPr>
        <w:t xml:space="preserve"> ***</w:t>
      </w:r>
      <w:r w:rsidRPr="0053482F">
        <w:rPr>
          <w:rFonts w:ascii="Times New Roman" w:hAnsi="Times New Roman"/>
          <w:snapToGrid w:val="0"/>
          <w:sz w:val="21"/>
          <w:szCs w:val="21"/>
        </w:rPr>
        <w:t xml:space="preserve"> – a única forma de acabar com as indemnizações miserabilistas é ter em co</w:t>
      </w:r>
      <w:r w:rsidR="00D01C2C" w:rsidRPr="0053482F">
        <w:rPr>
          <w:rFonts w:ascii="Times New Roman" w:hAnsi="Times New Roman"/>
          <w:snapToGrid w:val="0"/>
          <w:sz w:val="21"/>
          <w:szCs w:val="21"/>
        </w:rPr>
        <w:t>nta que a vida é o bem supremo.</w:t>
      </w:r>
    </w:p>
    <w:p w:rsidR="00D01C2C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E recorde-se que o malogrado </w:t>
      </w:r>
      <w:r w:rsidR="00D01C2C" w:rsidRPr="0053482F">
        <w:rPr>
          <w:rFonts w:ascii="Times New Roman" w:hAnsi="Times New Roman"/>
          <w:sz w:val="21"/>
          <w:szCs w:val="21"/>
        </w:rPr>
        <w:t>Horácio</w:t>
      </w:r>
      <w:r w:rsidRPr="0053482F">
        <w:rPr>
          <w:rFonts w:ascii="Times New Roman" w:hAnsi="Times New Roman"/>
          <w:sz w:val="21"/>
          <w:szCs w:val="21"/>
        </w:rPr>
        <w:t xml:space="preserve"> tinha apenas 45 anos de idade quando faleceu.</w:t>
      </w:r>
    </w:p>
    <w:p w:rsidR="00D01C2C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O quadro legal em que teremos de actuar é apontado pelo </w:t>
      </w:r>
      <w:r w:rsidR="00C33EDB" w:rsidRPr="0053482F">
        <w:rPr>
          <w:rFonts w:ascii="Times New Roman" w:hAnsi="Times New Roman"/>
          <w:sz w:val="21"/>
          <w:szCs w:val="21"/>
        </w:rPr>
        <w:t>art.</w:t>
      </w:r>
      <w:r w:rsidRPr="0053482F">
        <w:rPr>
          <w:rFonts w:ascii="Times New Roman" w:hAnsi="Times New Roman"/>
          <w:sz w:val="21"/>
          <w:szCs w:val="21"/>
        </w:rPr>
        <w:t xml:space="preserve"> 496 nº 3 do CC onde se dispõe que o montante da indemnização será fixado equitativamente pelo Tribunal, tendo em consideração, em qualquer caso, as circunstâncias referidas no </w:t>
      </w:r>
      <w:r w:rsidR="00C33EDB" w:rsidRPr="0053482F">
        <w:rPr>
          <w:rFonts w:ascii="Times New Roman" w:hAnsi="Times New Roman"/>
          <w:sz w:val="21"/>
          <w:szCs w:val="21"/>
        </w:rPr>
        <w:t>art.</w:t>
      </w:r>
      <w:r w:rsidRPr="0053482F">
        <w:rPr>
          <w:rFonts w:ascii="Times New Roman" w:hAnsi="Times New Roman"/>
          <w:sz w:val="21"/>
          <w:szCs w:val="21"/>
        </w:rPr>
        <w:t xml:space="preserve"> 494º do mesmo diploma legal, ou seja, dever-se-á atender ao grau de culpabilidade do agente, à situação económica deste e do lesado e às demais circunstâncias do caso.</w:t>
      </w:r>
    </w:p>
    <w:p w:rsidR="003A1206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lastRenderedPageBreak/>
        <w:t>Nesse juízo de equidade</w:t>
      </w:r>
      <w:r w:rsidR="00D01C2C" w:rsidRPr="0053482F">
        <w:rPr>
          <w:rFonts w:ascii="Times New Roman" w:hAnsi="Times New Roman"/>
          <w:sz w:val="21"/>
          <w:szCs w:val="21"/>
        </w:rPr>
        <w:t>,</w:t>
      </w:r>
      <w:r w:rsidRPr="0053482F">
        <w:rPr>
          <w:rFonts w:ascii="Times New Roman" w:hAnsi="Times New Roman"/>
          <w:sz w:val="21"/>
          <w:szCs w:val="21"/>
        </w:rPr>
        <w:t xml:space="preserve"> o julgador deverá atender à gravidade do dano, tomando em conta, na sua fixação, todas as regras de boa prudência e bom senso prático, da justa medida das coisas e da criteriosa ponderação das realidades da vida – neste sentido, Pires de Lima e Antunes Varela </w:t>
      </w:r>
      <w:r w:rsidRPr="0053482F">
        <w:rPr>
          <w:rFonts w:ascii="Times New Roman" w:hAnsi="Times New Roman"/>
          <w:i/>
          <w:sz w:val="21"/>
          <w:szCs w:val="21"/>
        </w:rPr>
        <w:t>in</w:t>
      </w:r>
      <w:r w:rsidR="00D01C2C" w:rsidRPr="0053482F">
        <w:rPr>
          <w:rFonts w:ascii="Times New Roman" w:hAnsi="Times New Roman"/>
          <w:sz w:val="21"/>
          <w:szCs w:val="21"/>
        </w:rPr>
        <w:t xml:space="preserve"> Código Civil Anotado, V I</w:t>
      </w:r>
      <w:r w:rsidRPr="0053482F">
        <w:rPr>
          <w:rFonts w:ascii="Times New Roman" w:hAnsi="Times New Roman"/>
          <w:sz w:val="21"/>
          <w:szCs w:val="21"/>
        </w:rPr>
        <w:t>, 4ª ed</w:t>
      </w:r>
      <w:r w:rsidR="00D01C2C" w:rsidRPr="0053482F">
        <w:rPr>
          <w:rFonts w:ascii="Times New Roman" w:hAnsi="Times New Roman"/>
          <w:sz w:val="21"/>
          <w:szCs w:val="21"/>
        </w:rPr>
        <w:t>.</w:t>
      </w:r>
      <w:r w:rsidRPr="0053482F">
        <w:rPr>
          <w:rFonts w:ascii="Times New Roman" w:hAnsi="Times New Roman"/>
          <w:sz w:val="21"/>
          <w:szCs w:val="21"/>
        </w:rPr>
        <w:t xml:space="preserve">, em anotação ao </w:t>
      </w:r>
      <w:r w:rsidR="00C33EDB" w:rsidRPr="0053482F">
        <w:rPr>
          <w:rFonts w:ascii="Times New Roman" w:hAnsi="Times New Roman"/>
          <w:sz w:val="21"/>
          <w:szCs w:val="21"/>
        </w:rPr>
        <w:t>art.</w:t>
      </w:r>
      <w:r w:rsidRPr="0053482F">
        <w:rPr>
          <w:rFonts w:ascii="Times New Roman" w:hAnsi="Times New Roman"/>
          <w:sz w:val="21"/>
          <w:szCs w:val="21"/>
        </w:rPr>
        <w:t xml:space="preserve"> 496º</w:t>
      </w:r>
      <w:r w:rsidR="003A1206" w:rsidRPr="0053482F">
        <w:rPr>
          <w:rFonts w:ascii="Times New Roman" w:hAnsi="Times New Roman"/>
          <w:sz w:val="21"/>
          <w:szCs w:val="21"/>
        </w:rPr>
        <w:t xml:space="preserve"> do CC</w:t>
      </w:r>
      <w:r w:rsidRPr="0053482F">
        <w:rPr>
          <w:rFonts w:ascii="Times New Roman" w:hAnsi="Times New Roman"/>
          <w:sz w:val="21"/>
          <w:szCs w:val="21"/>
        </w:rPr>
        <w:t>.</w:t>
      </w:r>
    </w:p>
    <w:p w:rsidR="003A1206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i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Existem dois parâmetros a ter em conta na fixação de tal quantitativo: por um lado, a consideração de que a morte é o prejuízo supremo, envolvendo a desaparição do homem, sendo certo que o prejuízo é o mesmo para todos os homens, qualquer que seja a idade, devendo a indemnização ser a mesma, independentemente de outras circunstâncias particulares do caso concreto e da pessoa da vítima (as quais poderão revelar para os restantes danos); por outro lado, não deixar o agressor numa situação patrimonial melhor do que a que teria se não ocorresse a morte da vítima</w:t>
      </w:r>
      <w:r w:rsidR="003A1206" w:rsidRPr="0053482F">
        <w:rPr>
          <w:rFonts w:ascii="Times New Roman" w:hAnsi="Times New Roman"/>
          <w:sz w:val="21"/>
          <w:szCs w:val="21"/>
        </w:rPr>
        <w:t xml:space="preserve">. No mesmo sentido, Diogo Leite de Campos, </w:t>
      </w:r>
      <w:r w:rsidR="003A1206" w:rsidRPr="0053482F">
        <w:rPr>
          <w:rFonts w:ascii="Times New Roman" w:hAnsi="Times New Roman"/>
          <w:i/>
          <w:sz w:val="21"/>
          <w:szCs w:val="21"/>
        </w:rPr>
        <w:t>in</w:t>
      </w:r>
      <w:r w:rsidR="003A1206" w:rsidRPr="0053482F">
        <w:rPr>
          <w:rFonts w:ascii="Times New Roman" w:hAnsi="Times New Roman"/>
          <w:sz w:val="21"/>
          <w:szCs w:val="21"/>
        </w:rPr>
        <w:t xml:space="preserve"> </w:t>
      </w:r>
      <w:r w:rsidR="003A1206" w:rsidRPr="0053482F">
        <w:rPr>
          <w:rFonts w:ascii="Times New Roman" w:hAnsi="Times New Roman"/>
          <w:i/>
          <w:iCs/>
          <w:sz w:val="21"/>
          <w:szCs w:val="21"/>
        </w:rPr>
        <w:t>A Vida, a Morte e a sua Indemnização</w:t>
      </w:r>
      <w:r w:rsidR="003A1206" w:rsidRPr="0053482F">
        <w:rPr>
          <w:rFonts w:ascii="Times New Roman" w:hAnsi="Times New Roman"/>
          <w:sz w:val="21"/>
          <w:szCs w:val="21"/>
        </w:rPr>
        <w:t>, BMJ, nº 365,1987, p. 15.</w:t>
      </w:r>
    </w:p>
    <w:p w:rsidR="003A1206" w:rsidRPr="0053482F" w:rsidRDefault="003A1206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i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A título meramente exemplificativo, no Acórdão do STJ de 27/04/06, proferido na Revista nº 872/06, da 6ª secção, os Venerandos Conselheiros esclarecem qual o sentido da sua mais recente jurisprudência: “atendendo a que este Supremo Tribunal está a atribuir cerca de € 60.000,00 pela perda do direito à vida (…).” – cfr., igualmente, o Ac. do STJ de 06/12/06, disponível no site </w:t>
      </w:r>
      <w:hyperlink r:id="rId7" w:history="1">
        <w:r w:rsidRPr="0053482F">
          <w:rPr>
            <w:rStyle w:val="Hiperligao"/>
            <w:rFonts w:ascii="Times New Roman" w:hAnsi="Times New Roman"/>
            <w:sz w:val="21"/>
            <w:szCs w:val="21"/>
          </w:rPr>
          <w:t>www.dgsi.pt</w:t>
        </w:r>
      </w:hyperlink>
      <w:r w:rsidRPr="0053482F">
        <w:rPr>
          <w:rFonts w:ascii="Times New Roman" w:hAnsi="Times New Roman"/>
          <w:sz w:val="21"/>
          <w:szCs w:val="21"/>
        </w:rPr>
        <w:t>.</w:t>
      </w:r>
    </w:p>
    <w:p w:rsidR="003A1206" w:rsidRPr="0053482F" w:rsidRDefault="003A1206" w:rsidP="0053482F">
      <w:pPr>
        <w:pStyle w:val="PargrafodaLista"/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</w:p>
    <w:p w:rsidR="003A1206" w:rsidRPr="0053482F" w:rsidRDefault="003A1206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i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Por seu turno, o Tribunal da Relação do Porto, nos seus acórdãos de 16/12/09 e de 03/02/2010, ambos disponíveis no site </w:t>
      </w:r>
      <w:hyperlink r:id="rId8" w:history="1">
        <w:r w:rsidRPr="0053482F">
          <w:rPr>
            <w:rStyle w:val="Hiperligao"/>
            <w:rFonts w:ascii="Times New Roman" w:hAnsi="Times New Roman"/>
            <w:sz w:val="21"/>
            <w:szCs w:val="21"/>
          </w:rPr>
          <w:t>www.dgsi.pt</w:t>
        </w:r>
      </w:hyperlink>
      <w:r w:rsidRPr="0053482F">
        <w:rPr>
          <w:rFonts w:ascii="Times New Roman" w:hAnsi="Times New Roman"/>
          <w:sz w:val="21"/>
          <w:szCs w:val="21"/>
        </w:rPr>
        <w:t xml:space="preserve"> e proferidos nos processos nºs 476/07.5TBVLC.P1 e 562/08.4GBMTS.P1, respectivamente, fixaram esse dano em € 70.000,00. </w:t>
      </w:r>
    </w:p>
    <w:p w:rsidR="001F4552" w:rsidRPr="0053482F" w:rsidRDefault="003A1206" w:rsidP="0053482F">
      <w:pPr>
        <w:pStyle w:val="PargrafodaLista"/>
        <w:numPr>
          <w:ilvl w:val="0"/>
          <w:numId w:val="4"/>
        </w:numPr>
        <w:tabs>
          <w:tab w:val="left" w:pos="539"/>
        </w:tabs>
        <w:spacing w:after="120" w:line="360" w:lineRule="auto"/>
        <w:contextualSpacing w:val="0"/>
        <w:rPr>
          <w:rFonts w:ascii="Times New Roman" w:hAnsi="Times New Roman"/>
          <w:i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lastRenderedPageBreak/>
        <w:t>Em suma, p</w:t>
      </w:r>
      <w:r w:rsidR="001F4552" w:rsidRPr="0053482F">
        <w:rPr>
          <w:rFonts w:ascii="Times New Roman" w:hAnsi="Times New Roman"/>
          <w:sz w:val="21"/>
          <w:szCs w:val="21"/>
        </w:rPr>
        <w:t xml:space="preserve">elo que, pelo dano da privação do direito à vida do </w:t>
      </w:r>
      <w:r w:rsidRPr="0053482F">
        <w:rPr>
          <w:rFonts w:ascii="Times New Roman" w:hAnsi="Times New Roman"/>
          <w:sz w:val="21"/>
          <w:szCs w:val="21"/>
        </w:rPr>
        <w:t>Horácio,</w:t>
      </w:r>
      <w:r w:rsidR="00156211" w:rsidRPr="0053482F">
        <w:rPr>
          <w:rFonts w:ascii="Times New Roman" w:hAnsi="Times New Roman"/>
          <w:sz w:val="21"/>
          <w:szCs w:val="21"/>
        </w:rPr>
        <w:t xml:space="preserve"> </w:t>
      </w:r>
      <w:r w:rsidR="001F4552" w:rsidRPr="0053482F">
        <w:rPr>
          <w:rFonts w:ascii="Times New Roman" w:hAnsi="Times New Roman"/>
          <w:sz w:val="21"/>
          <w:szCs w:val="21"/>
        </w:rPr>
        <w:t xml:space="preserve">os demandantes reclamam uma indemnização de valor nunca inferior a € </w:t>
      </w:r>
      <w:r w:rsidRPr="0053482F">
        <w:rPr>
          <w:rFonts w:ascii="Times New Roman" w:hAnsi="Times New Roman"/>
          <w:sz w:val="21"/>
          <w:szCs w:val="21"/>
        </w:rPr>
        <w:t>***.</w:t>
      </w:r>
    </w:p>
    <w:p w:rsidR="001F4552" w:rsidRPr="00E347D7" w:rsidRDefault="001F4552" w:rsidP="00E347D7">
      <w:pPr>
        <w:pStyle w:val="PargrafodaLista"/>
        <w:tabs>
          <w:tab w:val="left" w:pos="0"/>
        </w:tabs>
        <w:spacing w:before="240" w:after="240" w:line="360" w:lineRule="auto"/>
        <w:ind w:left="0"/>
        <w:contextualSpacing w:val="0"/>
        <w:rPr>
          <w:rFonts w:ascii="Times New Roman" w:hAnsi="Times New Roman"/>
          <w:b/>
          <w:sz w:val="21"/>
          <w:szCs w:val="21"/>
        </w:rPr>
      </w:pPr>
      <w:r w:rsidRPr="00E347D7">
        <w:rPr>
          <w:rFonts w:ascii="Times New Roman" w:hAnsi="Times New Roman"/>
          <w:b/>
          <w:sz w:val="21"/>
          <w:szCs w:val="21"/>
        </w:rPr>
        <w:t>DANOS PATRIMONIAIS:</w:t>
      </w:r>
    </w:p>
    <w:p w:rsidR="003A1206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  <w:tab w:val="left" w:pos="70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Por outro lado, os demandantes suportaram, ainda, a quantia de € </w:t>
      </w:r>
      <w:r w:rsidR="003A1206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 com o funeral do malogrado </w:t>
      </w:r>
      <w:r w:rsidR="003A1206" w:rsidRPr="0053482F">
        <w:rPr>
          <w:rFonts w:ascii="Times New Roman" w:hAnsi="Times New Roman"/>
          <w:sz w:val="21"/>
          <w:szCs w:val="21"/>
        </w:rPr>
        <w:t>Horácio</w:t>
      </w:r>
      <w:r w:rsidR="00156211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- cfr. doc</w:t>
      </w:r>
      <w:r w:rsidR="00156211" w:rsidRPr="0053482F">
        <w:rPr>
          <w:rFonts w:ascii="Times New Roman" w:hAnsi="Times New Roman"/>
          <w:sz w:val="21"/>
          <w:szCs w:val="21"/>
        </w:rPr>
        <w:t xml:space="preserve">s.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>.</w:t>
      </w:r>
    </w:p>
    <w:p w:rsidR="003A1206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  <w:tab w:val="left" w:pos="70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De igual modo, os demandantes despenderam a quantia nunca inferior a € </w:t>
      </w:r>
      <w:r w:rsidR="003A1206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 com a compra de vestuário preto para cumprir o luto decorrente do falecimento do </w:t>
      </w:r>
      <w:r w:rsidR="003A1206" w:rsidRPr="0053482F">
        <w:rPr>
          <w:rFonts w:ascii="Times New Roman" w:hAnsi="Times New Roman"/>
          <w:sz w:val="21"/>
          <w:szCs w:val="21"/>
        </w:rPr>
        <w:t>Horácio</w:t>
      </w:r>
      <w:r w:rsidR="00156211" w:rsidRPr="0053482F">
        <w:rPr>
          <w:rFonts w:ascii="Times New Roman" w:hAnsi="Times New Roman"/>
          <w:sz w:val="21"/>
          <w:szCs w:val="21"/>
        </w:rPr>
        <w:t>.</w:t>
      </w:r>
    </w:p>
    <w:p w:rsidR="003A1206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  <w:tab w:val="left" w:pos="70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Ademais, os aqui demandantes ainda tiveram um outro prejuízo com o falecimento do </w:t>
      </w:r>
      <w:r w:rsidR="003A1206" w:rsidRPr="0053482F">
        <w:rPr>
          <w:rFonts w:ascii="Times New Roman" w:hAnsi="Times New Roman"/>
          <w:sz w:val="21"/>
          <w:szCs w:val="21"/>
        </w:rPr>
        <w:t>Horácio</w:t>
      </w:r>
      <w:r w:rsidR="00156211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 xml:space="preserve">que cumpre aqui </w:t>
      </w:r>
      <w:r w:rsidR="003A1206" w:rsidRPr="0053482F">
        <w:rPr>
          <w:rFonts w:ascii="Times New Roman" w:hAnsi="Times New Roman"/>
          <w:sz w:val="21"/>
          <w:szCs w:val="21"/>
        </w:rPr>
        <w:t>peticionar.</w:t>
      </w:r>
    </w:p>
    <w:p w:rsidR="003A1206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  <w:tab w:val="left" w:pos="70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A infeliz vítima, à data do acidente, tinha apenas 45 anos de idade.</w:t>
      </w:r>
    </w:p>
    <w:p w:rsidR="003A1206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  <w:tab w:val="left" w:pos="70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Exercendo a profissão de </w:t>
      </w:r>
      <w:r w:rsidR="003A1206" w:rsidRPr="0053482F">
        <w:rPr>
          <w:rFonts w:ascii="Times New Roman" w:hAnsi="Times New Roman"/>
          <w:sz w:val="21"/>
          <w:szCs w:val="21"/>
        </w:rPr>
        <w:t>electricista</w:t>
      </w:r>
      <w:r w:rsidRPr="0053482F">
        <w:rPr>
          <w:rFonts w:ascii="Times New Roman" w:hAnsi="Times New Roman"/>
          <w:sz w:val="21"/>
          <w:szCs w:val="21"/>
        </w:rPr>
        <w:t>,</w:t>
      </w:r>
    </w:p>
    <w:p w:rsidR="003A1206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  <w:tab w:val="left" w:pos="70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actividade que exercia por conta própria, </w:t>
      </w:r>
    </w:p>
    <w:p w:rsidR="00F20FC9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  <w:tab w:val="left" w:pos="70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área de actividade em que trabalhava desde </w:t>
      </w:r>
      <w:r w:rsidR="00F20FC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>.</w:t>
      </w:r>
    </w:p>
    <w:p w:rsidR="00F20FC9" w:rsidRPr="0053482F" w:rsidRDefault="001F4552" w:rsidP="0053482F">
      <w:pPr>
        <w:pStyle w:val="PargrafodaLista"/>
        <w:numPr>
          <w:ilvl w:val="0"/>
          <w:numId w:val="4"/>
        </w:numPr>
        <w:tabs>
          <w:tab w:val="left" w:pos="539"/>
          <w:tab w:val="left" w:pos="70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O </w:t>
      </w:r>
      <w:r w:rsidR="00F20FC9" w:rsidRPr="0053482F">
        <w:rPr>
          <w:rFonts w:ascii="Times New Roman" w:hAnsi="Times New Roman"/>
          <w:sz w:val="21"/>
          <w:szCs w:val="21"/>
        </w:rPr>
        <w:t>Horácio</w:t>
      </w:r>
      <w:r w:rsidR="00156211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prestava serviços, quer nas instalações dos clientes, quer na oficina que possuía.</w:t>
      </w:r>
    </w:p>
    <w:p w:rsidR="00F20FC9" w:rsidRPr="0053482F" w:rsidRDefault="00F20FC9" w:rsidP="0053482F">
      <w:pPr>
        <w:pStyle w:val="PargrafodaLista"/>
        <w:numPr>
          <w:ilvl w:val="0"/>
          <w:numId w:val="4"/>
        </w:numPr>
        <w:tabs>
          <w:tab w:val="left" w:pos="142"/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P</w:t>
      </w:r>
      <w:r w:rsidR="001F4552" w:rsidRPr="0053482F">
        <w:rPr>
          <w:rFonts w:ascii="Times New Roman" w:hAnsi="Times New Roman"/>
          <w:sz w:val="21"/>
          <w:szCs w:val="21"/>
        </w:rPr>
        <w:t xml:space="preserve">ara além de ser uma autodidacta, frequentava acções de formação na área </w:t>
      </w:r>
      <w:r w:rsidRPr="0053482F">
        <w:rPr>
          <w:rFonts w:ascii="Times New Roman" w:hAnsi="Times New Roman"/>
          <w:sz w:val="21"/>
          <w:szCs w:val="21"/>
        </w:rPr>
        <w:t>da sua actividade profissional</w:t>
      </w:r>
      <w:r w:rsidR="001F4552" w:rsidRPr="0053482F">
        <w:rPr>
          <w:rFonts w:ascii="Times New Roman" w:hAnsi="Times New Roman"/>
          <w:sz w:val="21"/>
          <w:szCs w:val="21"/>
        </w:rPr>
        <w:t>– cfr. docs.</w:t>
      </w:r>
      <w:r w:rsidR="00156211" w:rsidRPr="0053482F">
        <w:rPr>
          <w:rFonts w:ascii="Times New Roman" w:hAnsi="Times New Roman"/>
          <w:sz w:val="21"/>
          <w:szCs w:val="21"/>
        </w:rPr>
        <w:t xml:space="preserve">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="001F4552" w:rsidRPr="0053482F">
        <w:rPr>
          <w:rFonts w:ascii="Times New Roman" w:hAnsi="Times New Roman"/>
          <w:sz w:val="21"/>
          <w:szCs w:val="21"/>
        </w:rPr>
        <w:t>,</w:t>
      </w:r>
    </w:p>
    <w:p w:rsidR="00F20FC9" w:rsidRPr="0053482F" w:rsidRDefault="00F20FC9" w:rsidP="0053482F">
      <w:pPr>
        <w:pStyle w:val="PargrafodaLista"/>
        <w:numPr>
          <w:ilvl w:val="0"/>
          <w:numId w:val="4"/>
        </w:numPr>
        <w:tabs>
          <w:tab w:val="left" w:pos="142"/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já, em adulto, concluiu o 12</w:t>
      </w:r>
      <w:r w:rsidR="001F4552" w:rsidRPr="0053482F">
        <w:rPr>
          <w:rFonts w:ascii="Times New Roman" w:hAnsi="Times New Roman"/>
          <w:sz w:val="21"/>
          <w:szCs w:val="21"/>
        </w:rPr>
        <w:t>º ano de escolaridade</w:t>
      </w:r>
      <w:r w:rsidRPr="0053482F">
        <w:rPr>
          <w:rFonts w:ascii="Times New Roman" w:hAnsi="Times New Roman"/>
          <w:sz w:val="21"/>
          <w:szCs w:val="21"/>
        </w:rPr>
        <w:t xml:space="preserve"> </w:t>
      </w:r>
      <w:r w:rsidR="001F4552" w:rsidRPr="0053482F">
        <w:rPr>
          <w:rFonts w:ascii="Times New Roman" w:hAnsi="Times New Roman"/>
          <w:sz w:val="21"/>
          <w:szCs w:val="21"/>
        </w:rPr>
        <w:t xml:space="preserve">– cfr. doc.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="00156211" w:rsidRPr="0053482F">
        <w:rPr>
          <w:rFonts w:ascii="Times New Roman" w:hAnsi="Times New Roman"/>
          <w:sz w:val="21"/>
          <w:szCs w:val="21"/>
        </w:rPr>
        <w:t>.</w:t>
      </w:r>
    </w:p>
    <w:p w:rsidR="00F20FC9" w:rsidRPr="0053482F" w:rsidRDefault="001F4552" w:rsidP="0053482F">
      <w:pPr>
        <w:pStyle w:val="PargrafodaLista"/>
        <w:numPr>
          <w:ilvl w:val="0"/>
          <w:numId w:val="4"/>
        </w:numPr>
        <w:tabs>
          <w:tab w:val="left" w:pos="142"/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O infeliz </w:t>
      </w:r>
      <w:r w:rsidR="00F20FC9" w:rsidRPr="0053482F">
        <w:rPr>
          <w:rFonts w:ascii="Times New Roman" w:hAnsi="Times New Roman"/>
          <w:sz w:val="21"/>
          <w:szCs w:val="21"/>
        </w:rPr>
        <w:t>Horácio</w:t>
      </w:r>
      <w:r w:rsidR="00156211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tinha uma vida profissional preenchida sendo requisitado constantemente, incluindo em dias de fim de semana,</w:t>
      </w:r>
    </w:p>
    <w:p w:rsidR="00F20FC9" w:rsidRPr="0053482F" w:rsidRDefault="001F4552" w:rsidP="0053482F">
      <w:pPr>
        <w:pStyle w:val="PargrafodaLista"/>
        <w:numPr>
          <w:ilvl w:val="0"/>
          <w:numId w:val="4"/>
        </w:numPr>
        <w:tabs>
          <w:tab w:val="left" w:pos="142"/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trabalhando sempre aos sábados.</w:t>
      </w:r>
    </w:p>
    <w:p w:rsidR="00F20FC9" w:rsidRPr="0053482F" w:rsidRDefault="001F4552" w:rsidP="0053482F">
      <w:pPr>
        <w:pStyle w:val="PargrafodaLista"/>
        <w:numPr>
          <w:ilvl w:val="0"/>
          <w:numId w:val="4"/>
        </w:numPr>
        <w:tabs>
          <w:tab w:val="left" w:pos="142"/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Tinha uma clientela fixa, nomeadamente estabelecimentos comerciais de restauração, talhos, que carecia de uma assistência permanente.</w:t>
      </w:r>
    </w:p>
    <w:p w:rsidR="00F20FC9" w:rsidRPr="0053482F" w:rsidRDefault="001F4552" w:rsidP="0053482F">
      <w:pPr>
        <w:pStyle w:val="PargrafodaLista"/>
        <w:numPr>
          <w:ilvl w:val="0"/>
          <w:numId w:val="4"/>
        </w:numPr>
        <w:tabs>
          <w:tab w:val="left" w:pos="142"/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lastRenderedPageBreak/>
        <w:t xml:space="preserve">Prestava ainda serviços, em regime de contrato de prestação de serviços (avença) à </w:t>
      </w:r>
      <w:r w:rsidR="00F20FC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 xml:space="preserve"> – cfr. docs.</w:t>
      </w:r>
      <w:r w:rsidR="00156211" w:rsidRPr="0053482F">
        <w:rPr>
          <w:rFonts w:ascii="Times New Roman" w:hAnsi="Times New Roman"/>
          <w:sz w:val="21"/>
          <w:szCs w:val="21"/>
        </w:rPr>
        <w:t xml:space="preserve">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>,,</w:t>
      </w:r>
    </w:p>
    <w:p w:rsidR="00F20FC9" w:rsidRPr="0053482F" w:rsidRDefault="001F4552" w:rsidP="0053482F">
      <w:pPr>
        <w:pStyle w:val="PargrafodaLista"/>
        <w:numPr>
          <w:ilvl w:val="0"/>
          <w:numId w:val="4"/>
        </w:numPr>
        <w:tabs>
          <w:tab w:val="left" w:pos="142"/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O malogrado </w:t>
      </w:r>
      <w:r w:rsidR="00156211" w:rsidRPr="0053482F">
        <w:rPr>
          <w:rFonts w:ascii="Times New Roman" w:hAnsi="Times New Roman"/>
          <w:sz w:val="21"/>
          <w:szCs w:val="21"/>
        </w:rPr>
        <w:t xml:space="preserve">Clemente </w:t>
      </w:r>
      <w:r w:rsidRPr="0053482F">
        <w:rPr>
          <w:rFonts w:ascii="Times New Roman" w:hAnsi="Times New Roman"/>
          <w:sz w:val="21"/>
          <w:szCs w:val="21"/>
        </w:rPr>
        <w:t>comercializava ainda aparelhos de ar condicionado, que instalava.</w:t>
      </w:r>
    </w:p>
    <w:p w:rsidR="00F20FC9" w:rsidRPr="0053482F" w:rsidRDefault="001F4552" w:rsidP="0053482F">
      <w:pPr>
        <w:pStyle w:val="PargrafodaLista"/>
        <w:numPr>
          <w:ilvl w:val="0"/>
          <w:numId w:val="4"/>
        </w:numPr>
        <w:tabs>
          <w:tab w:val="left" w:pos="142"/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Esta sua actividade permitia-lhe auferir, em média, a quantia mensal de € 3.000,00 (três mil euros) líquidos, 12 vezes por ano – cfr. docs.</w:t>
      </w:r>
      <w:r w:rsidR="00156211" w:rsidRPr="0053482F">
        <w:rPr>
          <w:rFonts w:ascii="Times New Roman" w:hAnsi="Times New Roman"/>
          <w:sz w:val="21"/>
          <w:szCs w:val="21"/>
        </w:rPr>
        <w:t xml:space="preserve">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>.</w:t>
      </w:r>
    </w:p>
    <w:p w:rsidR="00F20FC9" w:rsidRPr="0053482F" w:rsidRDefault="001F4552" w:rsidP="0053482F">
      <w:pPr>
        <w:pStyle w:val="PargrafodaLista"/>
        <w:numPr>
          <w:ilvl w:val="0"/>
          <w:numId w:val="4"/>
        </w:numPr>
        <w:tabs>
          <w:tab w:val="left" w:pos="142"/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O rendimento que a infeliz vítima auferia era todo utilizado para satisfação das necessidades do seu agregado familiar,</w:t>
      </w:r>
    </w:p>
    <w:p w:rsidR="00F20FC9" w:rsidRPr="0053482F" w:rsidRDefault="001F4552" w:rsidP="0053482F">
      <w:pPr>
        <w:pStyle w:val="PargrafodaLista"/>
        <w:numPr>
          <w:ilvl w:val="0"/>
          <w:numId w:val="4"/>
        </w:numPr>
        <w:tabs>
          <w:tab w:val="left" w:pos="142"/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até, porque pagava em dinheiro as compras de material, as despesas com deslocações, combustível.</w:t>
      </w:r>
    </w:p>
    <w:p w:rsidR="004732D6" w:rsidRPr="0053482F" w:rsidRDefault="001F4552" w:rsidP="0053482F">
      <w:pPr>
        <w:pStyle w:val="PargrafodaLista"/>
        <w:numPr>
          <w:ilvl w:val="0"/>
          <w:numId w:val="4"/>
        </w:numPr>
        <w:tabs>
          <w:tab w:val="left" w:pos="142"/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A demandante é </w:t>
      </w:r>
      <w:r w:rsidR="004732D6" w:rsidRPr="0053482F">
        <w:rPr>
          <w:rFonts w:ascii="Times New Roman" w:hAnsi="Times New Roman"/>
          <w:sz w:val="21"/>
          <w:szCs w:val="21"/>
        </w:rPr>
        <w:t>funcionária hospitalar</w:t>
      </w:r>
      <w:r w:rsidRPr="0053482F">
        <w:rPr>
          <w:rFonts w:ascii="Times New Roman" w:hAnsi="Times New Roman"/>
          <w:sz w:val="21"/>
          <w:szCs w:val="21"/>
        </w:rPr>
        <w:t xml:space="preserve"> e os filhos estudantes.</w:t>
      </w:r>
    </w:p>
    <w:p w:rsidR="004732D6" w:rsidRPr="0053482F" w:rsidRDefault="004732D6" w:rsidP="0053482F">
      <w:pPr>
        <w:pStyle w:val="PargrafodaLista"/>
        <w:numPr>
          <w:ilvl w:val="0"/>
          <w:numId w:val="4"/>
        </w:numPr>
        <w:tabs>
          <w:tab w:val="left" w:pos="142"/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s</w:t>
      </w:r>
      <w:r w:rsidR="001F4552" w:rsidRPr="0053482F">
        <w:rPr>
          <w:rFonts w:ascii="Times New Roman" w:hAnsi="Times New Roman"/>
          <w:sz w:val="21"/>
          <w:szCs w:val="21"/>
        </w:rPr>
        <w:t>endo por isso evidente que todos viviam dos vencimentos que eram auferidos, quer pelo malogrado</w:t>
      </w:r>
      <w:r w:rsidR="006A74E3" w:rsidRPr="0053482F">
        <w:rPr>
          <w:rFonts w:ascii="Times New Roman" w:hAnsi="Times New Roman"/>
          <w:sz w:val="21"/>
          <w:szCs w:val="21"/>
        </w:rPr>
        <w:t xml:space="preserve"> </w:t>
      </w:r>
      <w:r w:rsidRPr="0053482F">
        <w:rPr>
          <w:rFonts w:ascii="Times New Roman" w:hAnsi="Times New Roman"/>
          <w:sz w:val="21"/>
          <w:szCs w:val="21"/>
        </w:rPr>
        <w:t>Horácio</w:t>
      </w:r>
      <w:r w:rsidR="001F4552" w:rsidRPr="0053482F">
        <w:rPr>
          <w:rFonts w:ascii="Times New Roman" w:hAnsi="Times New Roman"/>
          <w:sz w:val="21"/>
          <w:szCs w:val="21"/>
        </w:rPr>
        <w:t>, quer pela demandante.</w:t>
      </w:r>
    </w:p>
    <w:p w:rsidR="001F4552" w:rsidRPr="0053482F" w:rsidRDefault="001F4552" w:rsidP="0053482F">
      <w:pPr>
        <w:pStyle w:val="PargrafodaLista"/>
        <w:numPr>
          <w:ilvl w:val="0"/>
          <w:numId w:val="4"/>
        </w:numPr>
        <w:tabs>
          <w:tab w:val="left" w:pos="142"/>
          <w:tab w:val="left" w:pos="539"/>
        </w:tabs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>Com efeito, era com todo esse rendimento que a infeliz vítima e a aqui demandante pagavam mensalmente:</w:t>
      </w:r>
    </w:p>
    <w:p w:rsidR="001F4552" w:rsidRPr="0053482F" w:rsidRDefault="001F4552" w:rsidP="0053482F">
      <w:pPr>
        <w:pStyle w:val="Cabealho"/>
        <w:tabs>
          <w:tab w:val="clear" w:pos="8504"/>
          <w:tab w:val="left" w:pos="539"/>
          <w:tab w:val="right" w:pos="9360"/>
        </w:tabs>
        <w:spacing w:after="120" w:line="360" w:lineRule="auto"/>
        <w:ind w:left="50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- as despesas com a amortização do mútuo hipotecário para aquisição 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de casa própria, no valor de € 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;</w:t>
      </w:r>
    </w:p>
    <w:p w:rsidR="001F4552" w:rsidRPr="0053482F" w:rsidRDefault="001F4552" w:rsidP="0053482F">
      <w:pPr>
        <w:pStyle w:val="Cabealho"/>
        <w:tabs>
          <w:tab w:val="clear" w:pos="8504"/>
          <w:tab w:val="left" w:pos="539"/>
          <w:tab w:val="right" w:pos="9360"/>
        </w:tabs>
        <w:spacing w:after="120" w:line="360" w:lineRule="auto"/>
        <w:ind w:left="50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- as despesas com á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gua, luz e gás no valor de € 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– cfr. doc. 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já junto;</w:t>
      </w:r>
    </w:p>
    <w:p w:rsidR="001F4552" w:rsidRPr="0053482F" w:rsidRDefault="001F4552" w:rsidP="0053482F">
      <w:pPr>
        <w:pStyle w:val="Cabealho"/>
        <w:tabs>
          <w:tab w:val="clear" w:pos="8504"/>
          <w:tab w:val="left" w:pos="539"/>
          <w:tab w:val="right" w:pos="9360"/>
        </w:tabs>
        <w:spacing w:after="120" w:line="360" w:lineRule="auto"/>
        <w:ind w:left="50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- as despesas com telefone, internet, televisão e telemóveis, no valor de € 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– cfr. docs. 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já juntos;</w:t>
      </w:r>
    </w:p>
    <w:p w:rsidR="001F4552" w:rsidRPr="0053482F" w:rsidRDefault="001F4552" w:rsidP="0053482F">
      <w:pPr>
        <w:pStyle w:val="Cabealho"/>
        <w:tabs>
          <w:tab w:val="clear" w:pos="8504"/>
          <w:tab w:val="left" w:pos="539"/>
          <w:tab w:val="right" w:pos="9360"/>
        </w:tabs>
        <w:spacing w:after="120" w:line="360" w:lineRule="auto"/>
        <w:ind w:left="50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- as despesas com alimentação, vestuário, medicamentos e demais encargos da vida quotidiano do agregado que se computam modicamente em € 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;</w:t>
      </w:r>
    </w:p>
    <w:p w:rsidR="001F4552" w:rsidRPr="0053482F" w:rsidRDefault="001F4552" w:rsidP="0053482F">
      <w:pPr>
        <w:pStyle w:val="Cabealho"/>
        <w:tabs>
          <w:tab w:val="clear" w:pos="8504"/>
          <w:tab w:val="left" w:pos="539"/>
          <w:tab w:val="right" w:pos="9360"/>
        </w:tabs>
        <w:spacing w:after="120" w:line="360" w:lineRule="auto"/>
        <w:ind w:left="50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- as despesas com a subscrição de PPR, no valor de € 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– cfr. doc. 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já junto;</w:t>
      </w:r>
    </w:p>
    <w:p w:rsidR="001F4552" w:rsidRPr="0053482F" w:rsidRDefault="001F4552" w:rsidP="0053482F">
      <w:pPr>
        <w:pStyle w:val="Cabealho"/>
        <w:tabs>
          <w:tab w:val="clear" w:pos="8504"/>
          <w:tab w:val="left" w:pos="539"/>
          <w:tab w:val="right" w:pos="9360"/>
        </w:tabs>
        <w:spacing w:after="120" w:line="360" w:lineRule="auto"/>
        <w:ind w:left="50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lastRenderedPageBreak/>
        <w:t>- as despesas de c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ombustível, no valor de € 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;</w:t>
      </w:r>
    </w:p>
    <w:p w:rsidR="001F4552" w:rsidRPr="0053482F" w:rsidRDefault="001F4552" w:rsidP="0053482F">
      <w:pPr>
        <w:pStyle w:val="Cabealho"/>
        <w:tabs>
          <w:tab w:val="clear" w:pos="8504"/>
          <w:tab w:val="left" w:pos="539"/>
          <w:tab w:val="right" w:pos="9360"/>
        </w:tabs>
        <w:spacing w:after="120" w:line="360" w:lineRule="auto"/>
        <w:ind w:left="50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- as despesas com seguros, pessoais, de habitação e de responsabilidade automóvel o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brigatória, no valor de € 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– cfr. docs. 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***;</w:t>
      </w:r>
    </w:p>
    <w:p w:rsidR="004732D6" w:rsidRPr="0053482F" w:rsidRDefault="001F4552" w:rsidP="0053482F">
      <w:pPr>
        <w:pStyle w:val="Cabealho"/>
        <w:tabs>
          <w:tab w:val="clear" w:pos="8504"/>
          <w:tab w:val="left" w:pos="539"/>
          <w:tab w:val="right" w:pos="9360"/>
        </w:tabs>
        <w:spacing w:after="120" w:line="360" w:lineRule="auto"/>
        <w:ind w:left="50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- as despesas com a manutenção dos veículos automóveis, designadamente serviços de manutenção, pneus, calços de travão, quantia que se computa em cerca de € 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– cfr. docs 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4732D6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Assim, as despesas mensais do agregado familiar, ora requerentes, computam-se em cerca de € 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, que peca por defeito.</w:t>
      </w:r>
    </w:p>
    <w:p w:rsidR="004732D6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Ora, em virtude do acidente </w:t>
      </w:r>
      <w:r w:rsidRPr="0053482F">
        <w:rPr>
          <w:rFonts w:ascii="Times New Roman" w:hAnsi="Times New Roman" w:cs="Times New Roman"/>
          <w:b w:val="0"/>
          <w:i/>
          <w:sz w:val="21"/>
          <w:szCs w:val="21"/>
        </w:rPr>
        <w:t>sub iudice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e do falecimento do malogrado </w:t>
      </w:r>
      <w:r w:rsidR="004732D6" w:rsidRPr="0053482F">
        <w:rPr>
          <w:rFonts w:ascii="Times New Roman" w:hAnsi="Times New Roman" w:cs="Times New Roman"/>
          <w:b w:val="0"/>
          <w:sz w:val="21"/>
          <w:szCs w:val="21"/>
        </w:rPr>
        <w:t>Horácio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, as demandantes estão privadas de um meio fundamental de que dispunham para a sua subsistência, não dispondo de capacidade financeira para satisfazer qualquer outra despesa extraordinária, como seja, exemplificadamente, a revisão do carro, o pagamento de um imposto, gasolina, etc,</w:t>
      </w:r>
    </w:p>
    <w:p w:rsidR="004732D6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sendo que a situação da demandante </w:t>
      </w:r>
      <w:r w:rsidR="00156211" w:rsidRPr="0053482F">
        <w:rPr>
          <w:rFonts w:ascii="Times New Roman" w:hAnsi="Times New Roman" w:cs="Times New Roman"/>
          <w:b w:val="0"/>
          <w:sz w:val="21"/>
          <w:szCs w:val="21"/>
        </w:rPr>
        <w:t xml:space="preserve">Flora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alterou-se significativamente, agravando a situação patrimonial, as despesas, ao ter ingressado no ensino superior,</w:t>
      </w:r>
    </w:p>
    <w:p w:rsidR="004732D6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para além da necessidade de recurso a ajuda médica e medicamentosa.</w:t>
      </w:r>
    </w:p>
    <w:p w:rsidR="004732D6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Actualmente, sobrevivem com o valor do venci</w:t>
      </w:r>
      <w:r w:rsidR="00C33EDB" w:rsidRPr="0053482F">
        <w:rPr>
          <w:rFonts w:ascii="Times New Roman" w:hAnsi="Times New Roman" w:cs="Times New Roman"/>
          <w:b w:val="0"/>
          <w:sz w:val="21"/>
          <w:szCs w:val="21"/>
        </w:rPr>
        <w:t xml:space="preserve">mento auferido pela demandante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e com o montante que lhes foi atribuído no arbitramento de reparação provisória que lhes foi concedido.</w:t>
      </w:r>
    </w:p>
    <w:p w:rsidR="004732D6" w:rsidRPr="0053482F" w:rsidRDefault="00C33EDB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Segundo o nº 3 do arti.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 xml:space="preserve"> 495º do CC, no caso de lesão de que proveio a morte, têm direito a indemnização os que podiam exigir alimentos ao lesado ou aqueles a quem o lesado os prestava no cumprimento de uma obrigação natural.</w:t>
      </w:r>
    </w:p>
    <w:p w:rsidR="00FC4F6D" w:rsidRPr="0053482F" w:rsidRDefault="00C33EDB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Ora,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 xml:space="preserve"> para exercitar o direito de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indemnização por perda de alimentos do art.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 xml:space="preserve"> 495º, nº 3 do CC,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não será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 xml:space="preserve"> necessári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a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a prova 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 xml:space="preserve">prova que se 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lastRenderedPageBreak/>
        <w:t xml:space="preserve">recebia alimentos, basta demonstrar que se estava em situação de, legalmente, os poder vir a exigir e a previsibilidade dos mesmos, nos termos do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art.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 xml:space="preserve"> 564º, nº 3, do mesmo Código.</w:t>
      </w:r>
    </w:p>
    <w:p w:rsidR="00C33EDB" w:rsidRPr="0053482F" w:rsidRDefault="00C33EDB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i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A este propósito, cite-se o Ac. do TR do Porto, de 04/05/2010, proc. nº 105/08.0TBVCD.P1: “</w:t>
      </w:r>
      <w:r w:rsidRPr="0053482F">
        <w:rPr>
          <w:rFonts w:ascii="Times New Roman" w:hAnsi="Times New Roman" w:cs="Times New Roman"/>
          <w:b w:val="0"/>
          <w:i/>
          <w:sz w:val="21"/>
          <w:szCs w:val="21"/>
        </w:rPr>
        <w:t>O art. 495° n° 3 do CCiv. refere-se ao designado “dano da perda de alimentos” e abarca duas situações em que o terceiro reflexamente prejudicado tem direito a ser indemnizado: quando pudesse exigir alimentos ao lesado e quando este lhos prestasse no cumprimento de uma obrigação natural.</w:t>
      </w:r>
    </w:p>
    <w:p w:rsidR="00C33EDB" w:rsidRPr="0053482F" w:rsidRDefault="00C33EDB" w:rsidP="0053482F">
      <w:pPr>
        <w:pStyle w:val="Cabealho"/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ind w:left="50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i/>
          <w:sz w:val="21"/>
          <w:szCs w:val="21"/>
        </w:rPr>
        <w:t>Para que aquele terceiro tenha direito a tal indemnização basta a verificação da qualidade de que depende a possibilidade do exercício de alimentos e esta possibilidade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.”</w:t>
      </w:r>
    </w:p>
    <w:p w:rsidR="00FC4F6D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Em face do exposto, o facto de a demandante poder exigir alimentos do marido, em cumprimento do d</w:t>
      </w:r>
      <w:r w:rsidR="00FC4F6D" w:rsidRPr="0053482F">
        <w:rPr>
          <w:rFonts w:ascii="Times New Roman" w:hAnsi="Times New Roman" w:cs="Times New Roman"/>
          <w:b w:val="0"/>
          <w:sz w:val="21"/>
          <w:szCs w:val="21"/>
        </w:rPr>
        <w:t>ever de assistência (cfr. art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s</w:t>
      </w:r>
      <w:r w:rsidR="00FC4F6D" w:rsidRPr="0053482F">
        <w:rPr>
          <w:rFonts w:ascii="Times New Roman" w:hAnsi="Times New Roman" w:cs="Times New Roman"/>
          <w:b w:val="0"/>
          <w:sz w:val="21"/>
          <w:szCs w:val="21"/>
        </w:rPr>
        <w:t>.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1672º, 1675º e 1676º do CC), leva-nos à conclusão</w:t>
      </w:r>
      <w:r w:rsidR="00760F06" w:rsidRPr="0053482F">
        <w:rPr>
          <w:rFonts w:ascii="Times New Roman" w:hAnsi="Times New Roman" w:cs="Times New Roman"/>
          <w:b w:val="0"/>
          <w:sz w:val="21"/>
          <w:szCs w:val="21"/>
        </w:rPr>
        <w:t xml:space="preserve"> de que, efectivamente, e face da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morte do seu marido, ela tem o direito à indemnização</w:t>
      </w:r>
      <w:r w:rsidR="00760F06" w:rsidRPr="0053482F">
        <w:rPr>
          <w:rFonts w:ascii="Times New Roman" w:hAnsi="Times New Roman" w:cs="Times New Roman"/>
          <w:b w:val="0"/>
          <w:sz w:val="21"/>
          <w:szCs w:val="21"/>
        </w:rPr>
        <w:t xml:space="preserve"> por perda de aplomentos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, ao abr</w:t>
      </w:r>
      <w:r w:rsidR="00FC4F6D" w:rsidRPr="0053482F">
        <w:rPr>
          <w:rFonts w:ascii="Times New Roman" w:hAnsi="Times New Roman" w:cs="Times New Roman"/>
          <w:b w:val="0"/>
          <w:sz w:val="21"/>
          <w:szCs w:val="21"/>
        </w:rPr>
        <w:t>igo do disposto no citado art.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495</w:t>
      </w:r>
      <w:r w:rsidR="00FC4F6D" w:rsidRPr="0053482F">
        <w:rPr>
          <w:rFonts w:ascii="Times New Roman" w:hAnsi="Times New Roman" w:cs="Times New Roman"/>
          <w:b w:val="0"/>
          <w:sz w:val="21"/>
          <w:szCs w:val="21"/>
        </w:rPr>
        <w:t>º</w:t>
      </w:r>
      <w:r w:rsidR="00760F06" w:rsidRPr="0053482F">
        <w:rPr>
          <w:rFonts w:ascii="Times New Roman" w:hAnsi="Times New Roman" w:cs="Times New Roman"/>
          <w:b w:val="0"/>
          <w:sz w:val="21"/>
          <w:szCs w:val="21"/>
        </w:rPr>
        <w:t>, nº3.</w:t>
      </w:r>
    </w:p>
    <w:p w:rsidR="00FC4F6D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Ademais, também os filhos do malogrado</w:t>
      </w:r>
      <w:r w:rsidR="00156211" w:rsidRPr="0053482F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FC4F6D" w:rsidRPr="0053482F">
        <w:rPr>
          <w:rFonts w:ascii="Times New Roman" w:hAnsi="Times New Roman" w:cs="Times New Roman"/>
          <w:b w:val="0"/>
          <w:sz w:val="21"/>
          <w:szCs w:val="21"/>
        </w:rPr>
        <w:t>Horácio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, aqui demandantes, o podem fazer.</w:t>
      </w:r>
    </w:p>
    <w:p w:rsidR="00760F06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Com efeito, conforme </w:t>
      </w:r>
      <w:r w:rsidR="00FC4F6D" w:rsidRPr="0053482F">
        <w:rPr>
          <w:rFonts w:ascii="Times New Roman" w:hAnsi="Times New Roman" w:cs="Times New Roman"/>
          <w:b w:val="0"/>
          <w:sz w:val="21"/>
          <w:szCs w:val="21"/>
        </w:rPr>
        <w:t xml:space="preserve">refere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o Prof. Vaz Serra, em anotação ao Acórdão do STJ de 16 de Abril de </w:t>
      </w:r>
      <w:smartTag w:uri="urn:schemas-microsoft-com:office:smarttags" w:element="metricconverter">
        <w:smartTagPr>
          <w:attr w:name="ProductID" w:val="1974, in"/>
        </w:smartTagPr>
        <w:r w:rsidRPr="0053482F">
          <w:rPr>
            <w:rFonts w:ascii="Times New Roman" w:hAnsi="Times New Roman" w:cs="Times New Roman"/>
            <w:b w:val="0"/>
            <w:sz w:val="21"/>
            <w:szCs w:val="21"/>
          </w:rPr>
          <w:t xml:space="preserve">1974, </w:t>
        </w:r>
        <w:r w:rsidRPr="0053482F">
          <w:rPr>
            <w:rFonts w:ascii="Times New Roman" w:hAnsi="Times New Roman" w:cs="Times New Roman"/>
            <w:b w:val="0"/>
            <w:i/>
            <w:sz w:val="21"/>
            <w:szCs w:val="21"/>
          </w:rPr>
          <w:t>in</w:t>
        </w:r>
      </w:smartTag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RLJ, ano 108º, pp. 180 ss</w:t>
      </w:r>
      <w:r w:rsidR="00760F06" w:rsidRPr="0053482F">
        <w:rPr>
          <w:rFonts w:ascii="Times New Roman" w:hAnsi="Times New Roman" w:cs="Times New Roman"/>
          <w:b w:val="0"/>
          <w:sz w:val="21"/>
          <w:szCs w:val="21"/>
        </w:rPr>
        <w:t>.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, o </w:t>
      </w:r>
      <w:r w:rsidR="00C33EDB" w:rsidRPr="0053482F">
        <w:rPr>
          <w:rFonts w:ascii="Times New Roman" w:hAnsi="Times New Roman" w:cs="Times New Roman"/>
          <w:b w:val="0"/>
          <w:sz w:val="21"/>
          <w:szCs w:val="21"/>
        </w:rPr>
        <w:t>art.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495º, nº 3, não </w:t>
      </w:r>
      <w:r w:rsidR="00760F06" w:rsidRPr="0053482F">
        <w:rPr>
          <w:rFonts w:ascii="Times New Roman" w:hAnsi="Times New Roman" w:cs="Times New Roman"/>
          <w:b w:val="0"/>
          <w:sz w:val="21"/>
          <w:szCs w:val="21"/>
        </w:rPr>
        <w:t>pressupõe o anterior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direito </w:t>
      </w:r>
      <w:r w:rsidR="00760F06" w:rsidRPr="0053482F">
        <w:rPr>
          <w:rFonts w:ascii="Times New Roman" w:hAnsi="Times New Roman" w:cs="Times New Roman"/>
          <w:b w:val="0"/>
          <w:sz w:val="21"/>
          <w:szCs w:val="21"/>
        </w:rPr>
        <w:t>a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alimentos contra o </w:t>
      </w:r>
      <w:r w:rsidR="00760F06" w:rsidRPr="0053482F">
        <w:rPr>
          <w:rFonts w:ascii="Times New Roman" w:hAnsi="Times New Roman" w:cs="Times New Roman"/>
          <w:b w:val="0"/>
          <w:sz w:val="21"/>
          <w:szCs w:val="21"/>
        </w:rPr>
        <w:t xml:space="preserve">lesado, mas determina apenas e tão só o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direito de indemnizaçã</w:t>
      </w:r>
      <w:r w:rsidR="00760F06" w:rsidRPr="0053482F">
        <w:rPr>
          <w:rFonts w:ascii="Times New Roman" w:hAnsi="Times New Roman" w:cs="Times New Roman"/>
          <w:b w:val="0"/>
          <w:sz w:val="21"/>
          <w:szCs w:val="21"/>
        </w:rPr>
        <w:t>o pelo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dano da perda de alimentos.</w:t>
      </w:r>
    </w:p>
    <w:p w:rsidR="00FC4F6D" w:rsidRPr="0053482F" w:rsidRDefault="00760F06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Ora, inclui-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>se no poder paternal o dever dos pais, no interesse dos filhos, de velarem pela segurança e saúde destes, de proverem ao seu sustento e de dirigirem a sua educação (</w:t>
      </w:r>
      <w:r w:rsidR="00C33EDB" w:rsidRPr="0053482F">
        <w:rPr>
          <w:rFonts w:ascii="Times New Roman" w:hAnsi="Times New Roman" w:cs="Times New Roman"/>
          <w:b w:val="0"/>
          <w:sz w:val="21"/>
          <w:szCs w:val="21"/>
        </w:rPr>
        <w:t>art.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 xml:space="preserve"> 1878º, nº 1 do CC).</w:t>
      </w:r>
    </w:p>
    <w:p w:rsidR="00760F06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Destarte, será assim também assegurado aos filhos (menores ou em idade escolar até ingressarem na vida profissional) o direito a exigir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lastRenderedPageBreak/>
        <w:t>alimentos ao lesado.</w:t>
      </w:r>
    </w:p>
    <w:p w:rsidR="00FC4F6D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Convém não olvidar que, actualmente, atenta a conjuntura macroeconómica mundial e, sobretudo, a situação de desemprego galopante entre a idade jovem, mesmo que licenciada, superior a 30%,</w:t>
      </w:r>
    </w:p>
    <w:p w:rsidR="00FC4F6D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os jovens ficam dependentes dos pais, vivendo com eles e sendo por eles sustentados, até os seus 30 ou mais anos de idade,</w:t>
      </w:r>
    </w:p>
    <w:p w:rsidR="00FC4F6D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data que se deverá ter como referência.</w:t>
      </w:r>
    </w:p>
    <w:p w:rsidR="00FC4F6D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Só que o cálculo da perda de alimentos é sempre uma operação delicada, de solução difícil, na medida em que obriga a fazer apelo a situações hipotéticas e tem de alicerçar-se em dados problemáticos, tais como a idade da vítima, o tempo provável de vida activa da mesma, a evolução das despesas alimentares em função do aumento do custo de vida, a evolução dos salários e a taxa de juro, a própria idade dos beneficiários de alimentos.</w:t>
      </w:r>
    </w:p>
    <w:p w:rsidR="00AF61B3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Compreende</w:t>
      </w:r>
      <w:r w:rsidR="00760F06" w:rsidRPr="0053482F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o dever de indemnizar não só o prejuízo causado, como os benefícios que o lesado deixou de obter em consequência da lesão, e podendo, na respectiva fixação, o tribunal atender aos dano</w:t>
      </w:r>
      <w:r w:rsidR="00AF61B3" w:rsidRPr="0053482F">
        <w:rPr>
          <w:rFonts w:ascii="Times New Roman" w:hAnsi="Times New Roman" w:cs="Times New Roman"/>
          <w:b w:val="0"/>
          <w:sz w:val="21"/>
          <w:szCs w:val="21"/>
        </w:rPr>
        <w:t>s futuros desde que previsíveis.</w:t>
      </w:r>
    </w:p>
    <w:p w:rsidR="00AF61B3" w:rsidRPr="0053482F" w:rsidRDefault="00AF61B3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Assim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>, se não puder ser averiguado o valor exacto dos danos, o tribunal julgará equitativamente dentro dos limites que</w:t>
      </w:r>
      <w:r w:rsidR="00FC4F6D" w:rsidRPr="0053482F">
        <w:rPr>
          <w:rFonts w:ascii="Times New Roman" w:hAnsi="Times New Roman" w:cs="Times New Roman"/>
          <w:b w:val="0"/>
          <w:sz w:val="21"/>
          <w:szCs w:val="21"/>
        </w:rPr>
        <w:t xml:space="preserve"> tiver por provados – art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>s</w:t>
      </w:r>
      <w:r w:rsidR="00FC4F6D" w:rsidRPr="0053482F">
        <w:rPr>
          <w:rFonts w:ascii="Times New Roman" w:hAnsi="Times New Roman" w:cs="Times New Roman"/>
          <w:b w:val="0"/>
          <w:sz w:val="21"/>
          <w:szCs w:val="21"/>
        </w:rPr>
        <w:t>.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 xml:space="preserve"> 564º e 566º, nº 3 do CC.</w:t>
      </w:r>
    </w:p>
    <w:p w:rsidR="00AF61B3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O que agora aqui está em causa é precisamente, um pedido de créditos futuros pela privação da respectiva fonte.</w:t>
      </w:r>
    </w:p>
    <w:p w:rsidR="00AF61B3" w:rsidRPr="0053482F" w:rsidRDefault="00AF61B3" w:rsidP="0053482F">
      <w:pPr>
        <w:pStyle w:val="PargrafodaLista"/>
        <w:spacing w:after="120"/>
        <w:contextualSpacing w:val="0"/>
        <w:rPr>
          <w:rFonts w:ascii="Times New Roman" w:hAnsi="Times New Roman"/>
          <w:sz w:val="21"/>
          <w:szCs w:val="21"/>
        </w:rPr>
      </w:pPr>
    </w:p>
    <w:p w:rsidR="00FC4F6D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Por isso, há-de, em consequência, fazer-se apelo a critérios de probabilidade a projectar em termos de normalidade da vida.</w:t>
      </w:r>
    </w:p>
    <w:p w:rsidR="00AF61B3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Como critério de determinação dos danos futuros correspondentes à perda da capacidade de ganho, designadamente</w:t>
      </w:r>
      <w:r w:rsidR="00AF61B3" w:rsidRPr="0053482F">
        <w:rPr>
          <w:rFonts w:ascii="Times New Roman" w:hAnsi="Times New Roman" w:cs="Times New Roman"/>
          <w:b w:val="0"/>
          <w:sz w:val="21"/>
          <w:szCs w:val="21"/>
        </w:rPr>
        <w:t>,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em casos como este,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lastRenderedPageBreak/>
        <w:t>em que tal perda foi motivada por falecimento, sempre com as correcções que as circunstâncias do caso equitativamente aconselham, tem-se por adequado, instrumentalmente, lançar mão de tabelas financeiras, as quais constituem sempre instrumentos úteis à formulação do juízo de equidade a que alude a lei e à uniformização de critérios.</w:t>
      </w:r>
    </w:p>
    <w:p w:rsidR="00AF61B3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No caso em apreço há que partir dos seguintes dados:</w:t>
      </w:r>
    </w:p>
    <w:p w:rsidR="00AF61B3" w:rsidRPr="0053482F" w:rsidRDefault="001F4552" w:rsidP="0053482F">
      <w:pPr>
        <w:pStyle w:val="Cabealho"/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ind w:left="50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- O marido e pai das demandantes desempenhava a actividade profissional de </w:t>
      </w:r>
      <w:r w:rsidR="00AF61B3" w:rsidRPr="0053482F">
        <w:rPr>
          <w:rFonts w:ascii="Times New Roman" w:hAnsi="Times New Roman" w:cs="Times New Roman"/>
          <w:b w:val="0"/>
          <w:sz w:val="21"/>
          <w:szCs w:val="21"/>
        </w:rPr>
        <w:t>electricista;</w:t>
      </w:r>
    </w:p>
    <w:p w:rsidR="00AF61B3" w:rsidRPr="0053482F" w:rsidRDefault="00AF61B3" w:rsidP="0053482F">
      <w:pPr>
        <w:pStyle w:val="Cabealho"/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ind w:left="50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- 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>O falecido tinha um r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endimento mensal de cerca de € ***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>, pagos 12 vezes por ano;- O qual era integralmente absorvido pelas despesas do agregado familiar;</w:t>
      </w:r>
    </w:p>
    <w:p w:rsidR="00AF61B3" w:rsidRPr="0053482F" w:rsidRDefault="001F4552" w:rsidP="0053482F">
      <w:pPr>
        <w:pStyle w:val="Cabealho"/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ind w:left="50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- O agregado familiar era composto pela sua mulher, aqui demandante e pelos seus filhos, que s</w:t>
      </w:r>
      <w:r w:rsidR="00AF61B3" w:rsidRPr="0053482F">
        <w:rPr>
          <w:rFonts w:ascii="Times New Roman" w:hAnsi="Times New Roman" w:cs="Times New Roman"/>
          <w:b w:val="0"/>
          <w:sz w:val="21"/>
          <w:szCs w:val="21"/>
        </w:rPr>
        <w:t>ão estudantes e tinham apenas *** e 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anos, respectivamente;</w:t>
      </w:r>
    </w:p>
    <w:p w:rsidR="00AF61B3" w:rsidRPr="0053482F" w:rsidRDefault="001F4552" w:rsidP="0053482F">
      <w:pPr>
        <w:pStyle w:val="Cabealho"/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ind w:left="50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- A demandante e o ma</w:t>
      </w:r>
      <w:r w:rsidR="00AF61B3" w:rsidRPr="0053482F">
        <w:rPr>
          <w:rFonts w:ascii="Times New Roman" w:hAnsi="Times New Roman" w:cs="Times New Roman"/>
          <w:b w:val="0"/>
          <w:sz w:val="21"/>
          <w:szCs w:val="21"/>
        </w:rPr>
        <w:t>rido estiveram casados mais de 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anos;</w:t>
      </w:r>
    </w:p>
    <w:p w:rsidR="00AF61B3" w:rsidRPr="0053482F" w:rsidRDefault="001F4552" w:rsidP="0053482F">
      <w:pPr>
        <w:pStyle w:val="Cabealho"/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ind w:left="502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- O marido e pai dos demandan</w:t>
      </w:r>
      <w:r w:rsidR="00AF61B3" w:rsidRPr="0053482F">
        <w:rPr>
          <w:rFonts w:ascii="Times New Roman" w:hAnsi="Times New Roman" w:cs="Times New Roman"/>
          <w:b w:val="0"/>
          <w:sz w:val="21"/>
          <w:szCs w:val="21"/>
        </w:rPr>
        <w:t>tes tinha, à data do acidente, 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anos de idade.</w:t>
      </w:r>
    </w:p>
    <w:p w:rsidR="00AF61B3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Em face do </w:t>
      </w:r>
      <w:r w:rsidRPr="0053482F">
        <w:rPr>
          <w:rFonts w:ascii="Times New Roman" w:hAnsi="Times New Roman" w:cs="Times New Roman"/>
          <w:b w:val="0"/>
          <w:i/>
          <w:sz w:val="21"/>
          <w:szCs w:val="21"/>
        </w:rPr>
        <w:t>supra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exposto, têm os aqui demandantes, direito a uma indemnização a título de perda de alimentos, no montante de € </w:t>
      </w:r>
      <w:r w:rsidR="00AF61B3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, já tendo em consideração a dedução de 25% (1/4) relativa aos gastos que a infeliz vítima suportaria consigo própria,</w:t>
      </w:r>
    </w:p>
    <w:p w:rsidR="00AF61B3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valor esse que devia ser repartido pelos demandantes, segundo critérios de equidade, balizados primordialmente pela idade das filhas da vítima e atendendo à sua idade previsível de emancipação (que se situará entre os 25 e os 30 anos) sugerindo-se o valor de € </w:t>
      </w:r>
      <w:r w:rsidR="00AF61B3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para a demandante </w:t>
      </w:r>
      <w:r w:rsidR="00AF61B3" w:rsidRPr="0053482F">
        <w:rPr>
          <w:rFonts w:ascii="Times New Roman" w:hAnsi="Times New Roman" w:cs="Times New Roman"/>
          <w:b w:val="0"/>
          <w:sz w:val="21"/>
          <w:szCs w:val="21"/>
        </w:rPr>
        <w:t>Cornélia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, € </w:t>
      </w:r>
      <w:r w:rsidR="00AF61B3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para a </w:t>
      </w:r>
      <w:r w:rsidR="00156211" w:rsidRPr="0053482F">
        <w:rPr>
          <w:rFonts w:ascii="Times New Roman" w:hAnsi="Times New Roman" w:cs="Times New Roman"/>
          <w:b w:val="0"/>
          <w:sz w:val="21"/>
          <w:szCs w:val="21"/>
        </w:rPr>
        <w:t>demandante Flora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e € </w:t>
      </w:r>
      <w:r w:rsidR="00AF61B3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para o demandante</w:t>
      </w:r>
      <w:r w:rsidR="00156211" w:rsidRPr="0053482F">
        <w:rPr>
          <w:rFonts w:ascii="Times New Roman" w:hAnsi="Times New Roman" w:cs="Times New Roman"/>
          <w:b w:val="0"/>
          <w:sz w:val="21"/>
          <w:szCs w:val="21"/>
        </w:rPr>
        <w:t xml:space="preserve"> Clemente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,</w:t>
      </w:r>
    </w:p>
    <w:p w:rsidR="00AF61B3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lastRenderedPageBreak/>
        <w:t>Ademais, em resultado da morte do marido e pai, os demandantes que, até aí, eram pessoa saudáveis e sadias,</w:t>
      </w:r>
    </w:p>
    <w:p w:rsidR="00AF61B3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passaram a sofrer de uma profunda tristeza, consternação e pesar, encontrando-se abalada psicologicamente, envolvidos numa tristeza ímpar, tendo passado a necessitar de acompanhamento psicológico e médico.</w:t>
      </w:r>
    </w:p>
    <w:p w:rsidR="005300E1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A </w:t>
      </w:r>
      <w:r w:rsidR="00156211" w:rsidRPr="0053482F">
        <w:rPr>
          <w:rFonts w:ascii="Times New Roman" w:hAnsi="Times New Roman" w:cs="Times New Roman"/>
          <w:b w:val="0"/>
          <w:sz w:val="21"/>
          <w:szCs w:val="21"/>
        </w:rPr>
        <w:t xml:space="preserve">Flora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perdeu o apetite, não dormia e necessitou de acompanhamento e medicamentoso, nomeadamente Cipralex e Acutil, no que despende</w:t>
      </w:r>
      <w:r w:rsidR="00156211" w:rsidRPr="0053482F">
        <w:rPr>
          <w:rFonts w:ascii="Times New Roman" w:hAnsi="Times New Roman" w:cs="Times New Roman"/>
          <w:b w:val="0"/>
          <w:sz w:val="21"/>
          <w:szCs w:val="21"/>
        </w:rPr>
        <w:t xml:space="preserve">u € </w:t>
      </w:r>
      <w:r w:rsidR="005300E1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="00156211" w:rsidRPr="0053482F">
        <w:rPr>
          <w:rFonts w:ascii="Times New Roman" w:hAnsi="Times New Roman" w:cs="Times New Roman"/>
          <w:b w:val="0"/>
          <w:sz w:val="21"/>
          <w:szCs w:val="21"/>
        </w:rPr>
        <w:t xml:space="preserve"> - cfr. docs. </w:t>
      </w:r>
      <w:r w:rsidR="00647219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="00156211" w:rsidRPr="0053482F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já juntos e </w:t>
      </w:r>
      <w:r w:rsidR="00647219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,</w:t>
      </w:r>
    </w:p>
    <w:p w:rsidR="005300E1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Por sua vez, a demandante </w:t>
      </w:r>
      <w:r w:rsidR="00156211" w:rsidRPr="0053482F">
        <w:rPr>
          <w:rFonts w:ascii="Times New Roman" w:hAnsi="Times New Roman" w:cs="Times New Roman"/>
          <w:b w:val="0"/>
          <w:sz w:val="21"/>
          <w:szCs w:val="21"/>
        </w:rPr>
        <w:t xml:space="preserve">Cornélia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que, até hoje, tem necessitado de tratamento médico e medicamentoso, despendeu até hoje € </w:t>
      </w:r>
      <w:r w:rsidR="005300E1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– cfr. docs. </w:t>
      </w:r>
      <w:r w:rsidR="00647219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5300E1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A</w:t>
      </w:r>
      <w:r w:rsidR="00156211" w:rsidRPr="0053482F">
        <w:rPr>
          <w:rFonts w:ascii="Times New Roman" w:hAnsi="Times New Roman" w:cs="Times New Roman"/>
          <w:b w:val="0"/>
          <w:sz w:val="21"/>
          <w:szCs w:val="21"/>
        </w:rPr>
        <w:t xml:space="preserve"> demandante Cornélia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esteve de baixa, tendo deixado de ganhar a quantia de € </w:t>
      </w:r>
      <w:r w:rsidR="005300E1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– cfr. docs.</w:t>
      </w:r>
      <w:r w:rsidR="00647219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.</w:t>
      </w:r>
    </w:p>
    <w:p w:rsidR="005300E1" w:rsidRPr="0053482F" w:rsidRDefault="00156211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Além do mais, a demandante Cornélia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 xml:space="preserve"> tem suportado as despesas do seu filho menor, o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Clemente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 xml:space="preserve">, no valor de € </w:t>
      </w:r>
      <w:r w:rsidR="005300E1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 xml:space="preserve"> – cfr.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D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>oc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. </w:t>
      </w:r>
      <w:r w:rsidR="00647219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1F4552" w:rsidRPr="0053482F">
        <w:rPr>
          <w:rFonts w:ascii="Times New Roman" w:hAnsi="Times New Roman" w:cs="Times New Roman"/>
          <w:b w:val="0"/>
          <w:sz w:val="21"/>
          <w:szCs w:val="21"/>
        </w:rPr>
        <w:t>já junto.</w:t>
      </w:r>
    </w:p>
    <w:p w:rsidR="005300E1" w:rsidRPr="0053482F" w:rsidRDefault="005300E1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>O</w:t>
      </w:r>
      <w:r w:rsidR="001F4552"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>s demandantes irão necessitar de acompanhamento médico e medicamentoso, desconhecendo-se até quando.</w:t>
      </w:r>
    </w:p>
    <w:p w:rsidR="005300E1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 xml:space="preserve">Assim, e por estes danos (despesas) não poderem ser determinados ou quantificados nesta data, requer-se seja a sua liquidação remetida para execução de sentença </w:t>
      </w:r>
      <w:r w:rsidR="005300E1"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>(cfr. arts. 564º nº 2 e 569º do CC e 556º, nº 1, al. b) e nº 2 e 358º do CPC)</w:t>
      </w:r>
      <w:r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>.</w:t>
      </w:r>
    </w:p>
    <w:p w:rsidR="005300E1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 xml:space="preserve">Por fim, a vítima ficou com a roupa que vestia (calças, casaco, camisa, pulôver, botas, meias, roupa interior) destruídas, bem como o telemóvel da marca </w:t>
      </w:r>
      <w:r w:rsidR="005300E1"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>, o computador portátil e o relógio, que desapareceram,</w:t>
      </w:r>
    </w:p>
    <w:p w:rsidR="005300E1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 xml:space="preserve">somando tudo a quantia de € </w:t>
      </w:r>
      <w:r w:rsidR="005300E1"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>.</w:t>
      </w:r>
    </w:p>
    <w:p w:rsidR="001F4552" w:rsidRPr="0053482F" w:rsidRDefault="001F4552" w:rsidP="0053482F">
      <w:pPr>
        <w:pStyle w:val="Cabealho"/>
        <w:numPr>
          <w:ilvl w:val="0"/>
          <w:numId w:val="4"/>
        </w:numPr>
        <w:tabs>
          <w:tab w:val="clear" w:pos="4252"/>
          <w:tab w:val="clear" w:pos="8504"/>
          <w:tab w:val="left" w:pos="0"/>
          <w:tab w:val="center" w:pos="567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lastRenderedPageBreak/>
        <w:t xml:space="preserve">Ascende a indemnização liquidada a € </w:t>
      </w:r>
      <w:r w:rsidR="005300E1" w:rsidRPr="0053482F">
        <w:rPr>
          <w:rFonts w:ascii="Times New Roman" w:hAnsi="Times New Roman" w:cs="Times New Roman"/>
          <w:b w:val="0"/>
          <w:snapToGrid w:val="0"/>
          <w:sz w:val="21"/>
          <w:szCs w:val="21"/>
        </w:rPr>
        <w:t>***;</w:t>
      </w:r>
    </w:p>
    <w:p w:rsidR="001F4552" w:rsidRPr="0053482F" w:rsidRDefault="001F4552" w:rsidP="0053482F">
      <w:pPr>
        <w:pStyle w:val="PargrafodaLista"/>
        <w:tabs>
          <w:tab w:val="left" w:pos="539"/>
        </w:tabs>
        <w:spacing w:after="120" w:line="360" w:lineRule="auto"/>
        <w:ind w:left="502"/>
        <w:contextualSpacing w:val="0"/>
        <w:rPr>
          <w:rFonts w:ascii="Times New Roman" w:hAnsi="Times New Roman"/>
          <w:snapToGrid w:val="0"/>
          <w:sz w:val="21"/>
          <w:szCs w:val="21"/>
        </w:rPr>
      </w:pPr>
      <w:r w:rsidRPr="0053482F">
        <w:rPr>
          <w:rFonts w:ascii="Times New Roman" w:hAnsi="Times New Roman"/>
          <w:snapToGrid w:val="0"/>
          <w:sz w:val="21"/>
          <w:szCs w:val="21"/>
        </w:rPr>
        <w:t>- danos não pat</w:t>
      </w:r>
      <w:r w:rsidR="005300E1" w:rsidRPr="0053482F">
        <w:rPr>
          <w:rFonts w:ascii="Times New Roman" w:hAnsi="Times New Roman"/>
          <w:snapToGrid w:val="0"/>
          <w:sz w:val="21"/>
          <w:szCs w:val="21"/>
        </w:rPr>
        <w:t>rimoniais da vítima: € ***</w:t>
      </w:r>
      <w:r w:rsidRPr="0053482F">
        <w:rPr>
          <w:rFonts w:ascii="Times New Roman" w:hAnsi="Times New Roman"/>
          <w:snapToGrid w:val="0"/>
          <w:sz w:val="21"/>
          <w:szCs w:val="21"/>
        </w:rPr>
        <w:t>;</w:t>
      </w:r>
    </w:p>
    <w:p w:rsidR="001F4552" w:rsidRPr="0053482F" w:rsidRDefault="001F4552" w:rsidP="0053482F">
      <w:pPr>
        <w:pStyle w:val="PargrafodaLista"/>
        <w:tabs>
          <w:tab w:val="left" w:pos="539"/>
        </w:tabs>
        <w:spacing w:after="120" w:line="360" w:lineRule="auto"/>
        <w:ind w:left="502"/>
        <w:contextualSpacing w:val="0"/>
        <w:rPr>
          <w:rFonts w:ascii="Times New Roman" w:hAnsi="Times New Roman"/>
          <w:snapToGrid w:val="0"/>
          <w:sz w:val="21"/>
          <w:szCs w:val="21"/>
        </w:rPr>
      </w:pPr>
      <w:r w:rsidRPr="0053482F">
        <w:rPr>
          <w:rFonts w:ascii="Times New Roman" w:hAnsi="Times New Roman"/>
          <w:snapToGrid w:val="0"/>
          <w:sz w:val="21"/>
          <w:szCs w:val="21"/>
        </w:rPr>
        <w:t>- perd</w:t>
      </w:r>
      <w:r w:rsidR="005300E1" w:rsidRPr="0053482F">
        <w:rPr>
          <w:rFonts w:ascii="Times New Roman" w:hAnsi="Times New Roman"/>
          <w:snapToGrid w:val="0"/>
          <w:sz w:val="21"/>
          <w:szCs w:val="21"/>
        </w:rPr>
        <w:t>a de direito à vida: € ***</w:t>
      </w:r>
      <w:r w:rsidRPr="0053482F">
        <w:rPr>
          <w:rFonts w:ascii="Times New Roman" w:hAnsi="Times New Roman"/>
          <w:snapToGrid w:val="0"/>
          <w:sz w:val="21"/>
          <w:szCs w:val="21"/>
        </w:rPr>
        <w:t>;</w:t>
      </w:r>
    </w:p>
    <w:p w:rsidR="001F4552" w:rsidRPr="0053482F" w:rsidRDefault="001F4552" w:rsidP="0053482F">
      <w:pPr>
        <w:pStyle w:val="PargrafodaLista"/>
        <w:tabs>
          <w:tab w:val="left" w:pos="539"/>
        </w:tabs>
        <w:spacing w:after="120" w:line="360" w:lineRule="auto"/>
        <w:ind w:left="502"/>
        <w:contextualSpacing w:val="0"/>
        <w:rPr>
          <w:rFonts w:ascii="Times New Roman" w:hAnsi="Times New Roman"/>
          <w:snapToGrid w:val="0"/>
          <w:sz w:val="21"/>
          <w:szCs w:val="21"/>
        </w:rPr>
      </w:pPr>
      <w:r w:rsidRPr="0053482F">
        <w:rPr>
          <w:rFonts w:ascii="Times New Roman" w:hAnsi="Times New Roman"/>
          <w:snapToGrid w:val="0"/>
          <w:sz w:val="21"/>
          <w:szCs w:val="21"/>
        </w:rPr>
        <w:t>- danos não patrimoniais dos demandantes:</w:t>
      </w:r>
      <w:r w:rsidR="005300E1" w:rsidRPr="0053482F">
        <w:rPr>
          <w:rFonts w:ascii="Times New Roman" w:hAnsi="Times New Roman"/>
          <w:snapToGrid w:val="0"/>
          <w:sz w:val="21"/>
          <w:szCs w:val="21"/>
        </w:rPr>
        <w:t xml:space="preserve"> € ***</w:t>
      </w:r>
      <w:r w:rsidRPr="0053482F">
        <w:rPr>
          <w:rFonts w:ascii="Times New Roman" w:hAnsi="Times New Roman"/>
          <w:snapToGrid w:val="0"/>
          <w:sz w:val="21"/>
          <w:szCs w:val="21"/>
        </w:rPr>
        <w:t>;</w:t>
      </w:r>
    </w:p>
    <w:p w:rsidR="001F4552" w:rsidRPr="0053482F" w:rsidRDefault="001F4552" w:rsidP="0053482F">
      <w:pPr>
        <w:pStyle w:val="PargrafodaLista"/>
        <w:tabs>
          <w:tab w:val="left" w:pos="539"/>
        </w:tabs>
        <w:spacing w:after="120" w:line="360" w:lineRule="auto"/>
        <w:ind w:left="502"/>
        <w:contextualSpacing w:val="0"/>
        <w:rPr>
          <w:rFonts w:ascii="Times New Roman" w:hAnsi="Times New Roman"/>
          <w:snapToGrid w:val="0"/>
          <w:sz w:val="21"/>
          <w:szCs w:val="21"/>
        </w:rPr>
      </w:pPr>
      <w:r w:rsidRPr="0053482F">
        <w:rPr>
          <w:rFonts w:ascii="Times New Roman" w:hAnsi="Times New Roman"/>
          <w:snapToGrid w:val="0"/>
          <w:sz w:val="21"/>
          <w:szCs w:val="21"/>
        </w:rPr>
        <w:t>- alimentos (dano p</w:t>
      </w:r>
      <w:r w:rsidR="005300E1" w:rsidRPr="0053482F">
        <w:rPr>
          <w:rFonts w:ascii="Times New Roman" w:hAnsi="Times New Roman"/>
          <w:snapToGrid w:val="0"/>
          <w:sz w:val="21"/>
          <w:szCs w:val="21"/>
        </w:rPr>
        <w:t>atrimonial futuro): € ***</w:t>
      </w:r>
      <w:r w:rsidRPr="0053482F">
        <w:rPr>
          <w:rFonts w:ascii="Times New Roman" w:hAnsi="Times New Roman"/>
          <w:snapToGrid w:val="0"/>
          <w:sz w:val="21"/>
          <w:szCs w:val="21"/>
        </w:rPr>
        <w:t xml:space="preserve"> e,</w:t>
      </w:r>
    </w:p>
    <w:p w:rsidR="001F4552" w:rsidRPr="0053482F" w:rsidRDefault="001F4552" w:rsidP="0053482F">
      <w:pPr>
        <w:pStyle w:val="PargrafodaLista"/>
        <w:tabs>
          <w:tab w:val="left" w:pos="539"/>
        </w:tabs>
        <w:spacing w:after="120" w:line="360" w:lineRule="auto"/>
        <w:ind w:left="502"/>
        <w:contextualSpacing w:val="0"/>
        <w:rPr>
          <w:rFonts w:ascii="Times New Roman" w:hAnsi="Times New Roman"/>
          <w:snapToGrid w:val="0"/>
          <w:sz w:val="21"/>
          <w:szCs w:val="21"/>
        </w:rPr>
      </w:pPr>
      <w:r w:rsidRPr="0053482F">
        <w:rPr>
          <w:rFonts w:ascii="Times New Roman" w:hAnsi="Times New Roman"/>
          <w:snapToGrid w:val="0"/>
          <w:sz w:val="21"/>
          <w:szCs w:val="21"/>
        </w:rPr>
        <w:t>- danos pa</w:t>
      </w:r>
      <w:r w:rsidR="005300E1" w:rsidRPr="0053482F">
        <w:rPr>
          <w:rFonts w:ascii="Times New Roman" w:hAnsi="Times New Roman"/>
          <w:snapToGrid w:val="0"/>
          <w:sz w:val="21"/>
          <w:szCs w:val="21"/>
        </w:rPr>
        <w:t>trimoniais imediatos: € ***</w:t>
      </w:r>
      <w:r w:rsidRPr="0053482F">
        <w:rPr>
          <w:rFonts w:ascii="Times New Roman" w:hAnsi="Times New Roman"/>
          <w:snapToGrid w:val="0"/>
          <w:sz w:val="21"/>
          <w:szCs w:val="21"/>
        </w:rPr>
        <w:t>.</w:t>
      </w:r>
    </w:p>
    <w:p w:rsidR="001F4552" w:rsidRPr="00E347D7" w:rsidRDefault="001F4552" w:rsidP="00E347D7">
      <w:pPr>
        <w:pStyle w:val="PargrafodaLista"/>
        <w:tabs>
          <w:tab w:val="left" w:pos="0"/>
        </w:tabs>
        <w:spacing w:after="120" w:line="360" w:lineRule="auto"/>
        <w:ind w:left="0"/>
        <w:contextualSpacing w:val="0"/>
        <w:rPr>
          <w:rFonts w:ascii="Times New Roman" w:hAnsi="Times New Roman"/>
          <w:b/>
          <w:sz w:val="21"/>
          <w:szCs w:val="21"/>
        </w:rPr>
      </w:pPr>
      <w:r w:rsidRPr="00E347D7">
        <w:rPr>
          <w:rFonts w:ascii="Times New Roman" w:hAnsi="Times New Roman"/>
          <w:b/>
          <w:sz w:val="21"/>
          <w:szCs w:val="21"/>
        </w:rPr>
        <w:t>V – DA LEGITIMIDADE II:</w:t>
      </w:r>
    </w:p>
    <w:p w:rsidR="005300E1" w:rsidRPr="0053482F" w:rsidRDefault="001F4552" w:rsidP="0053482F">
      <w:pPr>
        <w:pStyle w:val="PargrafodaLista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Reproduz-se tudo quanto alegado, quanto à legitimidade activa dos </w:t>
      </w:r>
      <w:r w:rsidR="005300E1" w:rsidRPr="0053482F">
        <w:rPr>
          <w:rFonts w:ascii="Times New Roman" w:hAnsi="Times New Roman"/>
          <w:sz w:val="21"/>
          <w:szCs w:val="21"/>
        </w:rPr>
        <w:t>d</w:t>
      </w:r>
      <w:r w:rsidRPr="0053482F">
        <w:rPr>
          <w:rFonts w:ascii="Times New Roman" w:hAnsi="Times New Roman"/>
          <w:sz w:val="21"/>
          <w:szCs w:val="21"/>
        </w:rPr>
        <w:t>emandantes.</w:t>
      </w:r>
    </w:p>
    <w:p w:rsidR="001F4552" w:rsidRPr="0053482F" w:rsidRDefault="001F4552" w:rsidP="0053482F">
      <w:pPr>
        <w:pStyle w:val="PargrafodaLista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/>
          <w:sz w:val="21"/>
          <w:szCs w:val="21"/>
        </w:rPr>
      </w:pPr>
      <w:r w:rsidRPr="0053482F">
        <w:rPr>
          <w:rFonts w:ascii="Times New Roman" w:hAnsi="Times New Roman"/>
          <w:sz w:val="21"/>
          <w:szCs w:val="21"/>
        </w:rPr>
        <w:t xml:space="preserve">A demandada, </w:t>
      </w:r>
      <w:r w:rsidR="00156211" w:rsidRPr="0053482F">
        <w:rPr>
          <w:rFonts w:ascii="Times New Roman" w:hAnsi="Times New Roman"/>
          <w:sz w:val="21"/>
          <w:szCs w:val="21"/>
        </w:rPr>
        <w:t xml:space="preserve">Paciência </w:t>
      </w:r>
      <w:r w:rsidRPr="0053482F">
        <w:rPr>
          <w:rFonts w:ascii="Times New Roman" w:hAnsi="Times New Roman"/>
          <w:sz w:val="21"/>
          <w:szCs w:val="21"/>
        </w:rPr>
        <w:t>S. A. através do contrato de seguro, titulado pela apólice nº</w:t>
      </w:r>
      <w:r w:rsidR="00156211" w:rsidRPr="0053482F">
        <w:rPr>
          <w:rFonts w:ascii="Times New Roman" w:hAnsi="Times New Roman"/>
          <w:sz w:val="21"/>
          <w:szCs w:val="21"/>
        </w:rPr>
        <w:t xml:space="preserve"> </w:t>
      </w:r>
      <w:r w:rsidR="00647219" w:rsidRPr="0053482F">
        <w:rPr>
          <w:rFonts w:ascii="Times New Roman" w:hAnsi="Times New Roman"/>
          <w:sz w:val="21"/>
          <w:szCs w:val="21"/>
        </w:rPr>
        <w:t>***</w:t>
      </w:r>
      <w:r w:rsidRPr="0053482F">
        <w:rPr>
          <w:rFonts w:ascii="Times New Roman" w:hAnsi="Times New Roman"/>
          <w:sz w:val="21"/>
          <w:szCs w:val="21"/>
        </w:rPr>
        <w:t>, válida e eficaz à data do acidente, assumiu a responsabilidade civil perante terceiros pela circulação do veículo matrícula OM.</w:t>
      </w:r>
    </w:p>
    <w:p w:rsidR="001F4552" w:rsidRPr="00E347D7" w:rsidRDefault="001F4552" w:rsidP="0053482F">
      <w:pPr>
        <w:pStyle w:val="Cabealho"/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7D7">
        <w:rPr>
          <w:rFonts w:ascii="Times New Roman" w:hAnsi="Times New Roman" w:cs="Times New Roman"/>
          <w:sz w:val="21"/>
          <w:szCs w:val="21"/>
        </w:rPr>
        <w:t>VI – DO APOIO JUDICIÁRIO:</w:t>
      </w:r>
    </w:p>
    <w:p w:rsidR="001F4552" w:rsidRPr="0053482F" w:rsidRDefault="001F4552" w:rsidP="0053482F">
      <w:pPr>
        <w:pStyle w:val="Cabealho"/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A requerente </w:t>
      </w:r>
      <w:r w:rsidR="00156211" w:rsidRPr="0053482F">
        <w:rPr>
          <w:rFonts w:ascii="Times New Roman" w:hAnsi="Times New Roman" w:cs="Times New Roman"/>
          <w:b w:val="0"/>
          <w:sz w:val="21"/>
          <w:szCs w:val="21"/>
        </w:rPr>
        <w:t xml:space="preserve">Flora 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beneficia de apoio judiciário na modalidade de dispensa de pagamento de taxa de justiça e demais en</w:t>
      </w:r>
      <w:r w:rsidR="00156211" w:rsidRPr="0053482F">
        <w:rPr>
          <w:rFonts w:ascii="Times New Roman" w:hAnsi="Times New Roman" w:cs="Times New Roman"/>
          <w:b w:val="0"/>
          <w:sz w:val="21"/>
          <w:szCs w:val="21"/>
        </w:rPr>
        <w:t>cargos do processo – cfr. doc. 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 já junto.</w:t>
      </w:r>
    </w:p>
    <w:p w:rsidR="001F4552" w:rsidRPr="00E347D7" w:rsidRDefault="001F4552" w:rsidP="00E347D7">
      <w:pPr>
        <w:tabs>
          <w:tab w:val="left" w:pos="539"/>
        </w:tabs>
        <w:spacing w:before="240" w:after="24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347D7">
        <w:rPr>
          <w:rFonts w:ascii="Times New Roman" w:hAnsi="Times New Roman" w:cs="Times New Roman"/>
          <w:b/>
          <w:sz w:val="21"/>
          <w:szCs w:val="21"/>
        </w:rPr>
        <w:t>VII – DO PEDIDO:</w:t>
      </w:r>
    </w:p>
    <w:p w:rsidR="001F4552" w:rsidRPr="00E347D7" w:rsidRDefault="001F4552" w:rsidP="00E347D7">
      <w:pPr>
        <w:tabs>
          <w:tab w:val="left" w:pos="539"/>
        </w:tabs>
        <w:spacing w:before="480" w:after="120" w:line="360" w:lineRule="auto"/>
        <w:ind w:left="2556"/>
        <w:rPr>
          <w:rFonts w:ascii="Times New Roman" w:hAnsi="Times New Roman" w:cs="Times New Roman"/>
          <w:i/>
          <w:sz w:val="21"/>
          <w:szCs w:val="21"/>
        </w:rPr>
      </w:pPr>
      <w:r w:rsidRPr="00E347D7">
        <w:rPr>
          <w:rFonts w:ascii="Times New Roman" w:hAnsi="Times New Roman" w:cs="Times New Roman"/>
          <w:i/>
          <w:sz w:val="21"/>
          <w:szCs w:val="21"/>
        </w:rPr>
        <w:t>TERMOS EM QUE,</w:t>
      </w:r>
    </w:p>
    <w:p w:rsidR="001F4552" w:rsidRPr="0053482F" w:rsidRDefault="001F4552" w:rsidP="00E347D7">
      <w:pPr>
        <w:tabs>
          <w:tab w:val="left" w:pos="539"/>
        </w:tabs>
        <w:spacing w:after="120" w:line="360" w:lineRule="auto"/>
        <w:ind w:left="2556"/>
        <w:rPr>
          <w:rFonts w:ascii="Times New Roman" w:hAnsi="Times New Roman" w:cs="Times New Roman"/>
          <w:sz w:val="21"/>
          <w:szCs w:val="21"/>
        </w:rPr>
      </w:pPr>
      <w:r w:rsidRPr="0053482F">
        <w:rPr>
          <w:rFonts w:ascii="Times New Roman" w:hAnsi="Times New Roman" w:cs="Times New Roman"/>
          <w:sz w:val="21"/>
          <w:szCs w:val="21"/>
        </w:rPr>
        <w:t>deve a presente acção ser julgada procedente, por provada e, consequentemente, seja a demandada condenada:</w:t>
      </w:r>
    </w:p>
    <w:p w:rsidR="001F4552" w:rsidRPr="0053482F" w:rsidRDefault="001F4552" w:rsidP="00E347D7">
      <w:pPr>
        <w:tabs>
          <w:tab w:val="left" w:pos="539"/>
        </w:tabs>
        <w:spacing w:after="120" w:line="360" w:lineRule="auto"/>
        <w:ind w:left="2556"/>
        <w:rPr>
          <w:rFonts w:ascii="Times New Roman" w:hAnsi="Times New Roman" w:cs="Times New Roman"/>
          <w:snapToGrid w:val="0"/>
          <w:sz w:val="21"/>
          <w:szCs w:val="21"/>
        </w:rPr>
      </w:pPr>
      <w:r w:rsidRPr="0053482F">
        <w:rPr>
          <w:rFonts w:ascii="Times New Roman" w:hAnsi="Times New Roman" w:cs="Times New Roman"/>
          <w:sz w:val="21"/>
          <w:szCs w:val="21"/>
        </w:rPr>
        <w:t xml:space="preserve">a) a pagar aos demandantes a quantia líquida de € </w:t>
      </w:r>
      <w:r w:rsidR="005300E1" w:rsidRPr="0053482F">
        <w:rPr>
          <w:rFonts w:ascii="Times New Roman" w:hAnsi="Times New Roman" w:cs="Times New Roman"/>
          <w:sz w:val="21"/>
          <w:szCs w:val="21"/>
        </w:rPr>
        <w:t>***</w:t>
      </w:r>
      <w:r w:rsidRPr="0053482F">
        <w:rPr>
          <w:rFonts w:ascii="Times New Roman" w:hAnsi="Times New Roman" w:cs="Times New Roman"/>
          <w:sz w:val="21"/>
          <w:szCs w:val="21"/>
        </w:rPr>
        <w:t xml:space="preserve">, por todos os danos </w:t>
      </w:r>
      <w:r w:rsidRPr="0053482F">
        <w:rPr>
          <w:rFonts w:ascii="Times New Roman" w:hAnsi="Times New Roman" w:cs="Times New Roman"/>
          <w:snapToGrid w:val="0"/>
          <w:sz w:val="21"/>
          <w:szCs w:val="21"/>
        </w:rPr>
        <w:t xml:space="preserve">sofridos em resultado do acidente supra descrito, tudo </w:t>
      </w:r>
      <w:r w:rsidRPr="0053482F">
        <w:rPr>
          <w:rFonts w:ascii="Times New Roman" w:hAnsi="Times New Roman" w:cs="Times New Roman"/>
          <w:snapToGrid w:val="0"/>
          <w:sz w:val="21"/>
          <w:szCs w:val="21"/>
        </w:rPr>
        <w:lastRenderedPageBreak/>
        <w:t>acrescido de juro</w:t>
      </w:r>
      <w:r w:rsidR="005300E1" w:rsidRPr="0053482F">
        <w:rPr>
          <w:rFonts w:ascii="Times New Roman" w:hAnsi="Times New Roman" w:cs="Times New Roman"/>
          <w:snapToGrid w:val="0"/>
          <w:sz w:val="21"/>
          <w:szCs w:val="21"/>
        </w:rPr>
        <w:t>s à taxa legal desde a citação;</w:t>
      </w:r>
    </w:p>
    <w:p w:rsidR="001F4552" w:rsidRPr="0053482F" w:rsidRDefault="001F4552" w:rsidP="00E347D7">
      <w:pPr>
        <w:tabs>
          <w:tab w:val="left" w:pos="539"/>
        </w:tabs>
        <w:spacing w:after="120" w:line="360" w:lineRule="auto"/>
        <w:ind w:left="2556"/>
        <w:rPr>
          <w:rFonts w:ascii="Times New Roman" w:hAnsi="Times New Roman" w:cs="Times New Roman"/>
          <w:sz w:val="21"/>
          <w:szCs w:val="21"/>
        </w:rPr>
      </w:pPr>
      <w:r w:rsidRPr="0053482F">
        <w:rPr>
          <w:rFonts w:ascii="Times New Roman" w:hAnsi="Times New Roman" w:cs="Times New Roman"/>
          <w:snapToGrid w:val="0"/>
          <w:sz w:val="21"/>
          <w:szCs w:val="21"/>
        </w:rPr>
        <w:t>b) porque os demandantes irão necessitar de acompanhamento médico e medicamentoso, com o que terão despesas, e porque se  estes danos não podem ser determinados ou quantificados nesta data, requer-se seja a sua liquidação reme</w:t>
      </w:r>
      <w:r w:rsidR="005300E1" w:rsidRPr="0053482F">
        <w:rPr>
          <w:rFonts w:ascii="Times New Roman" w:hAnsi="Times New Roman" w:cs="Times New Roman"/>
          <w:snapToGrid w:val="0"/>
          <w:sz w:val="21"/>
          <w:szCs w:val="21"/>
        </w:rPr>
        <w:t>tida para execução de sentença (cfr. arts</w:t>
      </w:r>
      <w:r w:rsidR="005300E1" w:rsidRPr="0053482F">
        <w:rPr>
          <w:rFonts w:ascii="Times New Roman" w:hAnsi="Times New Roman" w:cs="Times New Roman"/>
          <w:bCs/>
          <w:snapToGrid w:val="0"/>
          <w:sz w:val="21"/>
          <w:szCs w:val="21"/>
        </w:rPr>
        <w:t>. 564º nº 2 e 569º do CC e 556º, nº 1, al. b) e nº 2 e 358º do CPC).</w:t>
      </w:r>
    </w:p>
    <w:p w:rsidR="001F4552" w:rsidRPr="00E347D7" w:rsidRDefault="001F4552" w:rsidP="00E347D7">
      <w:pPr>
        <w:pStyle w:val="Cabealho"/>
        <w:tabs>
          <w:tab w:val="clear" w:pos="8504"/>
          <w:tab w:val="left" w:pos="539"/>
          <w:tab w:val="right" w:pos="9360"/>
        </w:tabs>
        <w:spacing w:before="48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7D7">
        <w:rPr>
          <w:rFonts w:ascii="Times New Roman" w:hAnsi="Times New Roman" w:cs="Times New Roman"/>
          <w:sz w:val="21"/>
          <w:szCs w:val="21"/>
        </w:rPr>
        <w:t>PARA TANTO,</w:t>
      </w:r>
    </w:p>
    <w:p w:rsidR="001F4552" w:rsidRPr="0053482F" w:rsidRDefault="001F4552" w:rsidP="00E347D7">
      <w:pPr>
        <w:pStyle w:val="Cabealho"/>
        <w:tabs>
          <w:tab w:val="clear" w:pos="8504"/>
          <w:tab w:val="left" w:pos="539"/>
          <w:tab w:val="right" w:pos="9360"/>
        </w:tabs>
        <w:spacing w:after="24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Requer-se a citação da demandada para, querendo, contestar.</w:t>
      </w:r>
    </w:p>
    <w:p w:rsidR="001F4552" w:rsidRPr="0053482F" w:rsidRDefault="001F4552" w:rsidP="0053482F">
      <w:pPr>
        <w:pStyle w:val="Cabealho"/>
        <w:tabs>
          <w:tab w:val="clear" w:pos="8504"/>
          <w:tab w:val="left" w:pos="539"/>
          <w:tab w:val="right" w:pos="9360"/>
        </w:tabs>
        <w:spacing w:after="120"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Requer-se ainda seja apensado aos presentes autos o procedimento cautelar de arbitramento de reparação provisória que, sob o nº </w:t>
      </w:r>
      <w:r w:rsidR="005300E1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 xml:space="preserve">, correu termos no </w:t>
      </w:r>
      <w:r w:rsidR="005300E1" w:rsidRPr="0053482F">
        <w:rPr>
          <w:rFonts w:ascii="Times New Roman" w:hAnsi="Times New Roman" w:cs="Times New Roman"/>
          <w:b w:val="0"/>
          <w:sz w:val="21"/>
          <w:szCs w:val="21"/>
        </w:rPr>
        <w:t>***</w:t>
      </w:r>
      <w:r w:rsidRPr="0053482F">
        <w:rPr>
          <w:rFonts w:ascii="Times New Roman" w:hAnsi="Times New Roman" w:cs="Times New Roman"/>
          <w:b w:val="0"/>
          <w:sz w:val="21"/>
          <w:szCs w:val="21"/>
        </w:rPr>
        <w:t>, como preliminar da acção declarativa.</w:t>
      </w:r>
    </w:p>
    <w:p w:rsidR="001F4552" w:rsidRPr="00E347D7" w:rsidRDefault="005300E1" w:rsidP="00E347D7">
      <w:pPr>
        <w:tabs>
          <w:tab w:val="left" w:pos="539"/>
        </w:tabs>
        <w:spacing w:before="480" w:line="360" w:lineRule="auto"/>
        <w:rPr>
          <w:rFonts w:ascii="Times New Roman" w:hAnsi="Times New Roman" w:cs="Times New Roman"/>
          <w:b/>
          <w:snapToGrid w:val="0"/>
          <w:sz w:val="21"/>
          <w:szCs w:val="21"/>
        </w:rPr>
      </w:pPr>
      <w:r w:rsidRPr="00E347D7">
        <w:rPr>
          <w:rFonts w:ascii="Times New Roman" w:hAnsi="Times New Roman" w:cs="Times New Roman"/>
          <w:b/>
          <w:snapToGrid w:val="0"/>
          <w:sz w:val="21"/>
          <w:szCs w:val="21"/>
        </w:rPr>
        <w:t>REQUERIMENTO PROBATÓRIO:</w:t>
      </w:r>
    </w:p>
    <w:p w:rsidR="005300E1" w:rsidRPr="0053482F" w:rsidRDefault="005300E1" w:rsidP="0053482F">
      <w:pPr>
        <w:tabs>
          <w:tab w:val="left" w:pos="539"/>
        </w:tabs>
        <w:spacing w:after="120" w:line="360" w:lineRule="auto"/>
        <w:rPr>
          <w:rFonts w:ascii="Times New Roman" w:hAnsi="Times New Roman" w:cs="Times New Roman"/>
          <w:snapToGrid w:val="0"/>
          <w:sz w:val="21"/>
          <w:szCs w:val="21"/>
        </w:rPr>
      </w:pPr>
      <w:r w:rsidRPr="0053482F">
        <w:rPr>
          <w:rFonts w:ascii="Times New Roman" w:hAnsi="Times New Roman" w:cs="Times New Roman"/>
          <w:snapToGrid w:val="0"/>
          <w:sz w:val="21"/>
          <w:szCs w:val="21"/>
        </w:rPr>
        <w:t>(…)</w:t>
      </w:r>
    </w:p>
    <w:p w:rsidR="001F4552" w:rsidRPr="00E347D7" w:rsidRDefault="001F4552" w:rsidP="00E347D7">
      <w:pPr>
        <w:pStyle w:val="Cabealho"/>
        <w:tabs>
          <w:tab w:val="clear" w:pos="8504"/>
          <w:tab w:val="left" w:pos="539"/>
          <w:tab w:val="right" w:pos="9360"/>
        </w:tabs>
        <w:spacing w:before="48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347D7">
        <w:rPr>
          <w:rFonts w:ascii="Times New Roman" w:hAnsi="Times New Roman" w:cs="Times New Roman"/>
          <w:sz w:val="21"/>
          <w:szCs w:val="21"/>
        </w:rPr>
        <w:t>O Advogado</w:t>
      </w:r>
      <w:r w:rsidR="005300E1" w:rsidRPr="00E347D7">
        <w:rPr>
          <w:rFonts w:ascii="Times New Roman" w:hAnsi="Times New Roman" w:cs="Times New Roman"/>
          <w:sz w:val="21"/>
          <w:szCs w:val="21"/>
        </w:rPr>
        <w:t>,</w:t>
      </w:r>
    </w:p>
    <w:p w:rsidR="005300E1" w:rsidRPr="0053482F" w:rsidRDefault="005300E1" w:rsidP="0053482F">
      <w:pPr>
        <w:pStyle w:val="Cabealho"/>
        <w:tabs>
          <w:tab w:val="clear" w:pos="8504"/>
          <w:tab w:val="left" w:pos="539"/>
          <w:tab w:val="right" w:pos="9360"/>
        </w:tabs>
        <w:spacing w:line="360" w:lineRule="auto"/>
        <w:jc w:val="both"/>
        <w:rPr>
          <w:rFonts w:ascii="Times New Roman" w:hAnsi="Times New Roman" w:cs="Times New Roman"/>
          <w:b w:val="0"/>
          <w:sz w:val="21"/>
          <w:szCs w:val="21"/>
        </w:rPr>
      </w:pPr>
      <w:r w:rsidRPr="0053482F">
        <w:rPr>
          <w:rFonts w:ascii="Times New Roman" w:hAnsi="Times New Roman" w:cs="Times New Roman"/>
          <w:b w:val="0"/>
          <w:sz w:val="21"/>
          <w:szCs w:val="21"/>
        </w:rPr>
        <w:t>Com domicílio profissional em…</w:t>
      </w:r>
    </w:p>
    <w:p w:rsidR="0021585D" w:rsidRPr="0053482F" w:rsidRDefault="0021585D" w:rsidP="0053482F">
      <w:pPr>
        <w:tabs>
          <w:tab w:val="left" w:pos="539"/>
        </w:tabs>
        <w:spacing w:after="120" w:line="360" w:lineRule="auto"/>
        <w:rPr>
          <w:rFonts w:ascii="Times New Roman" w:hAnsi="Times New Roman" w:cs="Times New Roman"/>
          <w:sz w:val="21"/>
          <w:szCs w:val="21"/>
        </w:rPr>
      </w:pPr>
    </w:p>
    <w:sectPr w:rsidR="0021585D" w:rsidRPr="0053482F" w:rsidSect="00850BEF">
      <w:headerReference w:type="default" r:id="rId9"/>
      <w:pgSz w:w="8641" w:h="12962" w:code="9"/>
      <w:pgMar w:top="936" w:right="862" w:bottom="794" w:left="862" w:header="567" w:footer="709" w:gutter="431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2EF" w:rsidRDefault="007942EF">
      <w:r>
        <w:separator/>
      </w:r>
    </w:p>
  </w:endnote>
  <w:endnote w:type="continuationSeparator" w:id="0">
    <w:p w:rsidR="007942EF" w:rsidRDefault="0079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2EF" w:rsidRDefault="007942EF">
      <w:r>
        <w:separator/>
      </w:r>
    </w:p>
  </w:footnote>
  <w:footnote w:type="continuationSeparator" w:id="0">
    <w:p w:rsidR="007942EF" w:rsidRDefault="0079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B3" w:rsidRPr="00B344B5" w:rsidRDefault="00AF61B3" w:rsidP="00304E5B">
    <w:pPr>
      <w:pStyle w:val="Cabealho"/>
      <w:jc w:val="left"/>
      <w:rPr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7B2"/>
    <w:multiLevelType w:val="hybridMultilevel"/>
    <w:tmpl w:val="A35A584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32610"/>
    <w:multiLevelType w:val="hybridMultilevel"/>
    <w:tmpl w:val="C81699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DEE"/>
    <w:multiLevelType w:val="hybridMultilevel"/>
    <w:tmpl w:val="C0C02B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6863"/>
    <w:multiLevelType w:val="hybridMultilevel"/>
    <w:tmpl w:val="BCEE9B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6E16"/>
    <w:multiLevelType w:val="hybridMultilevel"/>
    <w:tmpl w:val="0B6ED540"/>
    <w:lvl w:ilvl="0" w:tplc="631ECB9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6241"/>
    <w:multiLevelType w:val="hybridMultilevel"/>
    <w:tmpl w:val="29A61E12"/>
    <w:lvl w:ilvl="0" w:tplc="631ECB9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14AB5"/>
    <w:multiLevelType w:val="hybridMultilevel"/>
    <w:tmpl w:val="A77E2EF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0603E"/>
    <w:multiLevelType w:val="hybridMultilevel"/>
    <w:tmpl w:val="5276C7DA"/>
    <w:lvl w:ilvl="0" w:tplc="631ECB9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7B3"/>
    <w:multiLevelType w:val="hybridMultilevel"/>
    <w:tmpl w:val="A2A87BDE"/>
    <w:lvl w:ilvl="0" w:tplc="6706DCF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073A16"/>
    <w:multiLevelType w:val="hybridMultilevel"/>
    <w:tmpl w:val="4DA8ACF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690F99"/>
    <w:multiLevelType w:val="hybridMultilevel"/>
    <w:tmpl w:val="2E78331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5D"/>
    <w:rsid w:val="00022C3E"/>
    <w:rsid w:val="000250B1"/>
    <w:rsid w:val="0003036A"/>
    <w:rsid w:val="00031A50"/>
    <w:rsid w:val="00035D69"/>
    <w:rsid w:val="000509C3"/>
    <w:rsid w:val="0006451A"/>
    <w:rsid w:val="00073A5C"/>
    <w:rsid w:val="00105521"/>
    <w:rsid w:val="00110018"/>
    <w:rsid w:val="00126BF7"/>
    <w:rsid w:val="00127724"/>
    <w:rsid w:val="00156211"/>
    <w:rsid w:val="00194A6F"/>
    <w:rsid w:val="001F4552"/>
    <w:rsid w:val="002105BE"/>
    <w:rsid w:val="0021585D"/>
    <w:rsid w:val="002B671E"/>
    <w:rsid w:val="002E7B3E"/>
    <w:rsid w:val="00304E5B"/>
    <w:rsid w:val="00326E8F"/>
    <w:rsid w:val="003A1206"/>
    <w:rsid w:val="003A1F53"/>
    <w:rsid w:val="003D5EE8"/>
    <w:rsid w:val="0040533C"/>
    <w:rsid w:val="00415267"/>
    <w:rsid w:val="00424AEF"/>
    <w:rsid w:val="00457292"/>
    <w:rsid w:val="004732D6"/>
    <w:rsid w:val="004806D2"/>
    <w:rsid w:val="00496043"/>
    <w:rsid w:val="004E002D"/>
    <w:rsid w:val="004F688D"/>
    <w:rsid w:val="00502A09"/>
    <w:rsid w:val="00504BE3"/>
    <w:rsid w:val="005258F7"/>
    <w:rsid w:val="005300E1"/>
    <w:rsid w:val="0053482F"/>
    <w:rsid w:val="00541D1A"/>
    <w:rsid w:val="005600D9"/>
    <w:rsid w:val="00563128"/>
    <w:rsid w:val="00570C55"/>
    <w:rsid w:val="005B59D2"/>
    <w:rsid w:val="005F0920"/>
    <w:rsid w:val="006342E4"/>
    <w:rsid w:val="00647219"/>
    <w:rsid w:val="006518CD"/>
    <w:rsid w:val="00681375"/>
    <w:rsid w:val="006845DD"/>
    <w:rsid w:val="00692C27"/>
    <w:rsid w:val="006958F4"/>
    <w:rsid w:val="006A74E3"/>
    <w:rsid w:val="006C062C"/>
    <w:rsid w:val="006C6FF2"/>
    <w:rsid w:val="006F4583"/>
    <w:rsid w:val="00716B9F"/>
    <w:rsid w:val="007229FA"/>
    <w:rsid w:val="00760F06"/>
    <w:rsid w:val="007942EF"/>
    <w:rsid w:val="007A2D6A"/>
    <w:rsid w:val="007A328F"/>
    <w:rsid w:val="007A4655"/>
    <w:rsid w:val="007B3301"/>
    <w:rsid w:val="007E329D"/>
    <w:rsid w:val="0081545F"/>
    <w:rsid w:val="008424CB"/>
    <w:rsid w:val="00850BEF"/>
    <w:rsid w:val="00883AA9"/>
    <w:rsid w:val="00A10E82"/>
    <w:rsid w:val="00A72112"/>
    <w:rsid w:val="00AF61B3"/>
    <w:rsid w:val="00B1746E"/>
    <w:rsid w:val="00B3368D"/>
    <w:rsid w:val="00B344B5"/>
    <w:rsid w:val="00B97B2A"/>
    <w:rsid w:val="00BB5322"/>
    <w:rsid w:val="00BF339B"/>
    <w:rsid w:val="00C248AD"/>
    <w:rsid w:val="00C33EDB"/>
    <w:rsid w:val="00C406B7"/>
    <w:rsid w:val="00C6439F"/>
    <w:rsid w:val="00C93D78"/>
    <w:rsid w:val="00D01C2C"/>
    <w:rsid w:val="00D0518C"/>
    <w:rsid w:val="00D06C79"/>
    <w:rsid w:val="00DC3FE5"/>
    <w:rsid w:val="00E033F2"/>
    <w:rsid w:val="00E1608A"/>
    <w:rsid w:val="00E16815"/>
    <w:rsid w:val="00E268D9"/>
    <w:rsid w:val="00E347D7"/>
    <w:rsid w:val="00ED3D16"/>
    <w:rsid w:val="00F01151"/>
    <w:rsid w:val="00F20FC9"/>
    <w:rsid w:val="00F40C01"/>
    <w:rsid w:val="00F451ED"/>
    <w:rsid w:val="00FB3B06"/>
    <w:rsid w:val="00FC4F6D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40C21E-23B0-41CA-97B0-D7BEA12B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8C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color w:val="000000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F40C01"/>
    <w:pPr>
      <w:keepNext/>
      <w:jc w:val="center"/>
      <w:outlineLvl w:val="0"/>
    </w:pPr>
    <w:rPr>
      <w:b/>
      <w:bCs/>
      <w:sz w:val="16"/>
      <w:szCs w:val="16"/>
    </w:rPr>
  </w:style>
  <w:style w:type="paragraph" w:styleId="Cabealho2">
    <w:name w:val="heading 2"/>
    <w:basedOn w:val="Normal"/>
    <w:next w:val="Normal"/>
    <w:link w:val="Cabealho2Carter"/>
    <w:uiPriority w:val="99"/>
    <w:qFormat/>
    <w:rsid w:val="00F40C01"/>
    <w:pPr>
      <w:keepNext/>
      <w:jc w:val="center"/>
      <w:outlineLvl w:val="1"/>
    </w:pPr>
    <w:rPr>
      <w:b/>
      <w:bCs/>
      <w:sz w:val="24"/>
      <w:szCs w:val="24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1F4552"/>
    <w:pPr>
      <w:keepNext/>
      <w:widowControl/>
      <w:autoSpaceDE/>
      <w:autoSpaceDN/>
      <w:jc w:val="center"/>
      <w:outlineLvl w:val="4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F40C0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F40C0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9"/>
    <w:semiHidden/>
    <w:locked/>
    <w:rsid w:val="001F4552"/>
    <w:rPr>
      <w:rFonts w:cs="Times New Roman"/>
      <w:b/>
      <w:bCs/>
      <w:sz w:val="26"/>
      <w:szCs w:val="26"/>
      <w:lang w:val="pt-PT" w:eastAsia="pt-PT" w:bidi="ar-SA"/>
    </w:rPr>
  </w:style>
  <w:style w:type="paragraph" w:styleId="Cabealho">
    <w:name w:val="header"/>
    <w:basedOn w:val="Normal"/>
    <w:link w:val="CabealhoCarter"/>
    <w:uiPriority w:val="99"/>
    <w:rsid w:val="00F40C01"/>
    <w:pPr>
      <w:tabs>
        <w:tab w:val="center" w:pos="4252"/>
        <w:tab w:val="right" w:pos="8504"/>
      </w:tabs>
      <w:jc w:val="center"/>
    </w:pPr>
    <w:rPr>
      <w:b/>
      <w:bCs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F4552"/>
    <w:rPr>
      <w:rFonts w:ascii="Arial" w:hAnsi="Arial" w:cs="Arial"/>
      <w:b/>
      <w:bCs/>
      <w:color w:val="000000"/>
      <w:sz w:val="24"/>
      <w:szCs w:val="24"/>
      <w:lang w:val="pt-PT" w:eastAsia="pt-PT" w:bidi="ar-SA"/>
    </w:rPr>
  </w:style>
  <w:style w:type="paragraph" w:styleId="Rodap">
    <w:name w:val="footer"/>
    <w:basedOn w:val="Normal"/>
    <w:link w:val="RodapCarter"/>
    <w:uiPriority w:val="99"/>
    <w:rsid w:val="00F40C01"/>
    <w:pPr>
      <w:tabs>
        <w:tab w:val="center" w:pos="4252"/>
        <w:tab w:val="right" w:pos="8504"/>
      </w:tabs>
      <w:jc w:val="center"/>
    </w:pPr>
    <w:rPr>
      <w:b/>
      <w:bCs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1F4552"/>
    <w:rPr>
      <w:rFonts w:ascii="Arial" w:hAnsi="Arial" w:cs="Arial"/>
      <w:b/>
      <w:bCs/>
      <w:color w:val="000000"/>
      <w:sz w:val="16"/>
      <w:szCs w:val="16"/>
      <w:lang w:val="pt-PT" w:eastAsia="pt-PT" w:bidi="ar-SA"/>
    </w:rPr>
  </w:style>
  <w:style w:type="paragraph" w:styleId="Corpodetexto">
    <w:name w:val="Body Text"/>
    <w:basedOn w:val="Normal"/>
    <w:link w:val="CorpodetextoCarter"/>
    <w:uiPriority w:val="99"/>
    <w:rsid w:val="00F40C01"/>
    <w:pPr>
      <w:tabs>
        <w:tab w:val="left" w:pos="1133"/>
      </w:tabs>
      <w:spacing w:line="360" w:lineRule="auto"/>
    </w:pPr>
    <w:rPr>
      <w:sz w:val="24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40C01"/>
    <w:rPr>
      <w:rFonts w:ascii="Arial" w:hAnsi="Arial" w:cs="Arial"/>
      <w:color w:val="000000"/>
    </w:rPr>
  </w:style>
  <w:style w:type="character" w:styleId="Nmerodepgina">
    <w:name w:val="page number"/>
    <w:basedOn w:val="Tipodeletrapredefinidodopargrafo"/>
    <w:uiPriority w:val="99"/>
    <w:rsid w:val="00F40C01"/>
    <w:rPr>
      <w:rFonts w:cs="Times New Roman"/>
    </w:rPr>
  </w:style>
  <w:style w:type="paragraph" w:styleId="Textodebalo">
    <w:name w:val="Balloon Text"/>
    <w:basedOn w:val="Normal"/>
    <w:link w:val="TextodebaloCarter"/>
    <w:uiPriority w:val="99"/>
    <w:semiHidden/>
    <w:rsid w:val="00F40C0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1F4552"/>
    <w:rPr>
      <w:rFonts w:ascii="Tahoma" w:hAnsi="Tahoma" w:cs="Tahoma"/>
      <w:color w:val="000000"/>
      <w:sz w:val="16"/>
      <w:szCs w:val="16"/>
      <w:lang w:val="pt-PT" w:eastAsia="pt-PT" w:bidi="ar-SA"/>
    </w:rPr>
  </w:style>
  <w:style w:type="character" w:styleId="Hiperligao">
    <w:name w:val="Hyperlink"/>
    <w:basedOn w:val="Tipodeletrapredefinidodopargrafo"/>
    <w:uiPriority w:val="99"/>
    <w:rsid w:val="00B336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ter"/>
    <w:uiPriority w:val="99"/>
    <w:qFormat/>
    <w:rsid w:val="001F4552"/>
    <w:pPr>
      <w:widowControl/>
      <w:autoSpaceDE/>
      <w:autoSpaceDN/>
      <w:ind w:firstLine="709"/>
      <w:jc w:val="center"/>
    </w:pPr>
    <w:rPr>
      <w:rFonts w:ascii="Times New Roman" w:hAnsi="Times New Roman" w:cs="Times New Roman"/>
      <w:b/>
      <w:bCs/>
      <w:color w:val="auto"/>
      <w:sz w:val="44"/>
      <w:szCs w:val="44"/>
      <w:u w:val="single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1F4552"/>
    <w:rPr>
      <w:rFonts w:cs="Times New Roman"/>
      <w:b/>
      <w:bCs/>
      <w:sz w:val="44"/>
      <w:szCs w:val="44"/>
      <w:u w:val="single"/>
      <w:lang w:val="pt-PT" w:eastAsia="pt-PT" w:bidi="ar-SA"/>
    </w:rPr>
  </w:style>
  <w:style w:type="paragraph" w:styleId="Corpodetexto2">
    <w:name w:val="Body Text 2"/>
    <w:basedOn w:val="Normal"/>
    <w:link w:val="Corpodetexto2Carter"/>
    <w:uiPriority w:val="99"/>
    <w:rsid w:val="001F4552"/>
    <w:pPr>
      <w:widowControl/>
      <w:autoSpaceDE/>
      <w:autoSpaceDN/>
      <w:ind w:firstLine="709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locked/>
    <w:rsid w:val="001F4552"/>
    <w:rPr>
      <w:rFonts w:cs="Times New Roman"/>
      <w:sz w:val="28"/>
      <w:szCs w:val="28"/>
      <w:lang w:val="pt-PT" w:eastAsia="pt-PT" w:bidi="ar-SA"/>
    </w:rPr>
  </w:style>
  <w:style w:type="table" w:styleId="Tabelacomgrelha">
    <w:name w:val="Table Grid"/>
    <w:basedOn w:val="Tabelanormal"/>
    <w:uiPriority w:val="99"/>
    <w:rsid w:val="001F45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basedOn w:val="Tipodeletrapredefinidodopargrafo"/>
    <w:uiPriority w:val="99"/>
    <w:semiHidden/>
    <w:rsid w:val="001F4552"/>
    <w:rPr>
      <w:rFonts w:cs="Times New Roman"/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rsid w:val="001F455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1F4552"/>
    <w:pPr>
      <w:widowControl/>
      <w:autoSpaceDE/>
      <w:autoSpaceDN/>
      <w:ind w:firstLine="709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1F4552"/>
    <w:rPr>
      <w:rFonts w:cs="Times New Roman"/>
      <w:lang w:val="pt-PT" w:eastAsia="pt-PT" w:bidi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1F455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1F4552"/>
    <w:rPr>
      <w:rFonts w:cs="Times New Roman"/>
      <w:b/>
      <w:bCs/>
      <w:lang w:val="pt-PT" w:eastAsia="pt-PT" w:bidi="ar-SA"/>
    </w:rPr>
  </w:style>
  <w:style w:type="paragraph" w:styleId="Textodenotadefim">
    <w:name w:val="endnote text"/>
    <w:basedOn w:val="Normal"/>
    <w:link w:val="TextodenotadefimCarter"/>
    <w:uiPriority w:val="99"/>
    <w:semiHidden/>
    <w:rsid w:val="001F4552"/>
    <w:pPr>
      <w:widowControl/>
      <w:autoSpaceDE/>
      <w:autoSpaceDN/>
      <w:ind w:firstLine="709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locked/>
    <w:rsid w:val="001F4552"/>
    <w:rPr>
      <w:rFonts w:cs="Times New Roman"/>
      <w:lang w:val="pt-PT" w:eastAsia="pt-PT" w:bidi="ar-SA"/>
    </w:rPr>
  </w:style>
  <w:style w:type="character" w:styleId="Refdenotadefim">
    <w:name w:val="endnote reference"/>
    <w:basedOn w:val="Tipodeletrapredefinidodopargrafo"/>
    <w:uiPriority w:val="99"/>
    <w:semiHidden/>
    <w:rsid w:val="001F4552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rsid w:val="001F4552"/>
    <w:pPr>
      <w:widowControl/>
      <w:autoSpaceDE/>
      <w:autoSpaceDN/>
      <w:ind w:firstLine="709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1F4552"/>
    <w:rPr>
      <w:rFonts w:cs="Times New Roman"/>
      <w:lang w:val="pt-PT" w:eastAsia="pt-PT" w:bidi="ar-SA"/>
    </w:rPr>
  </w:style>
  <w:style w:type="paragraph" w:styleId="PargrafodaLista">
    <w:name w:val="List Paragraph"/>
    <w:basedOn w:val="Normal"/>
    <w:uiPriority w:val="99"/>
    <w:qFormat/>
    <w:rsid w:val="001F4552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si.p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si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5234</Words>
  <Characters>28269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Procº 184/97</vt:lpstr>
    </vt:vector>
  </TitlesOfParts>
  <Company>Hewlett-Packard</Company>
  <LinksUpToDate>false</LinksUpToDate>
  <CharactersWithSpaces>33437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Procº 184/97</dc:title>
  <dc:creator>Sociedade</dc:creator>
  <cp:keywords>25 Linhas</cp:keywords>
  <cp:lastModifiedBy>Utilizador</cp:lastModifiedBy>
  <cp:revision>2</cp:revision>
  <cp:lastPrinted>2001-08-31T01:29:00Z</cp:lastPrinted>
  <dcterms:created xsi:type="dcterms:W3CDTF">2021-07-01T14:17:00Z</dcterms:created>
  <dcterms:modified xsi:type="dcterms:W3CDTF">2021-07-01T14:17:00Z</dcterms:modified>
</cp:coreProperties>
</file>